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1E0" w:firstRow="1" w:lastRow="1" w:firstColumn="1" w:lastColumn="1" w:noHBand="0" w:noVBand="0"/>
      </w:tblPr>
      <w:tblGrid>
        <w:gridCol w:w="3534"/>
        <w:gridCol w:w="6654"/>
      </w:tblGrid>
      <w:tr w:rsidR="00E10A25" w:rsidRPr="006A6C21" w:rsidTr="00E10A25">
        <w:tc>
          <w:tcPr>
            <w:tcW w:w="3534" w:type="dxa"/>
            <w:hideMark/>
          </w:tcPr>
          <w:p w:rsidR="00E10A25" w:rsidRPr="006A6C21" w:rsidRDefault="00E10A25" w:rsidP="007C5EDD">
            <w:pPr>
              <w:spacing w:after="0" w:line="240" w:lineRule="auto"/>
              <w:jc w:val="center"/>
              <w:rPr>
                <w:color w:val="000000" w:themeColor="text1"/>
                <w:sz w:val="26"/>
              </w:rPr>
            </w:pPr>
            <w:r w:rsidRPr="006A6C21">
              <w:rPr>
                <w:color w:val="000000" w:themeColor="text1"/>
                <w:sz w:val="26"/>
              </w:rPr>
              <w:t>HỘI LHPN TỈNH PHÚ YÊN</w:t>
            </w:r>
          </w:p>
          <w:p w:rsidR="00E10A25" w:rsidRPr="006A6C21" w:rsidRDefault="00E10A25" w:rsidP="007C5EDD">
            <w:pPr>
              <w:spacing w:after="0" w:line="240" w:lineRule="auto"/>
              <w:jc w:val="center"/>
              <w:rPr>
                <w:b/>
                <w:color w:val="000000" w:themeColor="text1"/>
                <w:sz w:val="26"/>
              </w:rPr>
            </w:pPr>
            <w:r w:rsidRPr="006A6C21">
              <w:rPr>
                <w:b/>
                <w:color w:val="000000" w:themeColor="text1"/>
                <w:sz w:val="26"/>
              </w:rPr>
              <w:t>BAN THƯỜNG VỤ</w:t>
            </w:r>
          </w:p>
          <w:p w:rsidR="00E10A25" w:rsidRPr="006A6C21" w:rsidRDefault="00E10A25" w:rsidP="007C5EDD">
            <w:pPr>
              <w:spacing w:after="0" w:line="240" w:lineRule="auto"/>
              <w:jc w:val="center"/>
              <w:rPr>
                <w:color w:val="000000" w:themeColor="text1"/>
                <w:sz w:val="26"/>
              </w:rPr>
            </w:pPr>
            <w:r w:rsidRPr="006A6C21">
              <w:rPr>
                <w:color w:val="000000" w:themeColor="text1"/>
                <w:sz w:val="26"/>
              </w:rPr>
              <w:t>_____________</w:t>
            </w:r>
          </w:p>
          <w:p w:rsidR="00E10A25" w:rsidRPr="006A6C21" w:rsidRDefault="00E10A25" w:rsidP="006A6C21">
            <w:pPr>
              <w:spacing w:after="0" w:line="240" w:lineRule="auto"/>
              <w:jc w:val="center"/>
              <w:rPr>
                <w:color w:val="000000" w:themeColor="text1"/>
                <w:sz w:val="26"/>
              </w:rPr>
            </w:pPr>
            <w:r w:rsidRPr="006A6C21">
              <w:rPr>
                <w:color w:val="000000" w:themeColor="text1"/>
                <w:sz w:val="26"/>
              </w:rPr>
              <w:t xml:space="preserve">Số: </w:t>
            </w:r>
            <w:r w:rsidR="006A6C21" w:rsidRPr="006A6C21">
              <w:rPr>
                <w:color w:val="000000" w:themeColor="text1"/>
                <w:sz w:val="26"/>
              </w:rPr>
              <w:t>47</w:t>
            </w:r>
            <w:r w:rsidRPr="006A6C21">
              <w:rPr>
                <w:color w:val="000000" w:themeColor="text1"/>
                <w:sz w:val="26"/>
              </w:rPr>
              <w:t>/KH-BTV</w:t>
            </w:r>
          </w:p>
        </w:tc>
        <w:tc>
          <w:tcPr>
            <w:tcW w:w="6654" w:type="dxa"/>
            <w:hideMark/>
          </w:tcPr>
          <w:p w:rsidR="00E10A25" w:rsidRPr="006A6C21" w:rsidRDefault="00E10A25" w:rsidP="007C5EDD">
            <w:pPr>
              <w:spacing w:after="0" w:line="240" w:lineRule="auto"/>
              <w:jc w:val="center"/>
              <w:rPr>
                <w:b/>
                <w:color w:val="000000" w:themeColor="text1"/>
                <w:sz w:val="26"/>
              </w:rPr>
            </w:pPr>
            <w:r w:rsidRPr="006A6C21">
              <w:rPr>
                <w:b/>
                <w:color w:val="000000" w:themeColor="text1"/>
                <w:sz w:val="26"/>
              </w:rPr>
              <w:t>CỘNG HÒA XÃ HỘI CHỦ NGHĨA VIỆT NAM</w:t>
            </w:r>
          </w:p>
          <w:p w:rsidR="00E10A25" w:rsidRPr="006A6C21" w:rsidRDefault="00E10A25" w:rsidP="007C5EDD">
            <w:pPr>
              <w:spacing w:after="0" w:line="240" w:lineRule="auto"/>
              <w:jc w:val="center"/>
              <w:rPr>
                <w:b/>
                <w:color w:val="000000" w:themeColor="text1"/>
                <w:sz w:val="26"/>
              </w:rPr>
            </w:pPr>
            <w:r w:rsidRPr="006A6C21">
              <w:rPr>
                <w:b/>
                <w:color w:val="000000" w:themeColor="text1"/>
                <w:sz w:val="26"/>
              </w:rPr>
              <w:t>Độc lập - Tự do - Hạnh phúc</w:t>
            </w:r>
          </w:p>
          <w:p w:rsidR="00E10A25" w:rsidRPr="006A6C21" w:rsidRDefault="00E10A25" w:rsidP="007C5EDD">
            <w:pPr>
              <w:spacing w:after="0" w:line="240" w:lineRule="auto"/>
              <w:jc w:val="center"/>
              <w:rPr>
                <w:color w:val="000000" w:themeColor="text1"/>
                <w:sz w:val="26"/>
              </w:rPr>
            </w:pPr>
            <w:r w:rsidRPr="006A6C21">
              <w:rPr>
                <w:color w:val="000000" w:themeColor="text1"/>
                <w:sz w:val="26"/>
              </w:rPr>
              <w:t>_______________________</w:t>
            </w:r>
          </w:p>
          <w:p w:rsidR="00E10A25" w:rsidRPr="006A6C21" w:rsidRDefault="007C5EDD" w:rsidP="006A6C21">
            <w:pPr>
              <w:spacing w:after="0" w:line="240" w:lineRule="auto"/>
              <w:jc w:val="center"/>
              <w:rPr>
                <w:i/>
                <w:color w:val="000000" w:themeColor="text1"/>
                <w:sz w:val="26"/>
              </w:rPr>
            </w:pPr>
            <w:r w:rsidRPr="006A6C21">
              <w:rPr>
                <w:i/>
                <w:color w:val="000000" w:themeColor="text1"/>
                <w:sz w:val="26"/>
              </w:rPr>
              <w:t xml:space="preserve">        </w:t>
            </w:r>
            <w:r w:rsidR="00E10A25" w:rsidRPr="006A6C21">
              <w:rPr>
                <w:i/>
                <w:color w:val="000000" w:themeColor="text1"/>
                <w:sz w:val="26"/>
              </w:rPr>
              <w:t xml:space="preserve">Phú Yên, ngày </w:t>
            </w:r>
            <w:r w:rsidR="006A6C21" w:rsidRPr="006A6C21">
              <w:rPr>
                <w:i/>
                <w:color w:val="000000" w:themeColor="text1"/>
                <w:sz w:val="26"/>
              </w:rPr>
              <w:t xml:space="preserve">23 </w:t>
            </w:r>
            <w:r w:rsidR="00E10A25" w:rsidRPr="006A6C21">
              <w:rPr>
                <w:i/>
                <w:color w:val="000000" w:themeColor="text1"/>
                <w:sz w:val="26"/>
              </w:rPr>
              <w:t>tháng</w:t>
            </w:r>
            <w:r w:rsidR="006A6C21" w:rsidRPr="006A6C21">
              <w:rPr>
                <w:i/>
                <w:color w:val="000000" w:themeColor="text1"/>
                <w:sz w:val="26"/>
              </w:rPr>
              <w:t xml:space="preserve"> 3</w:t>
            </w:r>
            <w:r w:rsidR="00E10A25" w:rsidRPr="006A6C21">
              <w:rPr>
                <w:i/>
                <w:color w:val="000000" w:themeColor="text1"/>
                <w:sz w:val="26"/>
              </w:rPr>
              <w:t xml:space="preserve"> năm 2017</w:t>
            </w:r>
          </w:p>
        </w:tc>
      </w:tr>
    </w:tbl>
    <w:p w:rsidR="00E10A25" w:rsidRPr="006A6C21" w:rsidRDefault="00E10A25" w:rsidP="00E10A25">
      <w:pPr>
        <w:jc w:val="center"/>
        <w:rPr>
          <w:b/>
          <w:color w:val="000000" w:themeColor="text1"/>
          <w:sz w:val="28"/>
          <w:szCs w:val="28"/>
        </w:rPr>
      </w:pPr>
    </w:p>
    <w:p w:rsidR="00E10A25" w:rsidRPr="006A6C21" w:rsidRDefault="00E10A25" w:rsidP="00E10A25">
      <w:pPr>
        <w:jc w:val="center"/>
        <w:rPr>
          <w:b/>
          <w:color w:val="000000" w:themeColor="text1"/>
          <w:sz w:val="28"/>
          <w:szCs w:val="28"/>
        </w:rPr>
      </w:pPr>
      <w:r w:rsidRPr="006A6C21">
        <w:rPr>
          <w:b/>
          <w:color w:val="000000" w:themeColor="text1"/>
          <w:sz w:val="28"/>
          <w:szCs w:val="28"/>
        </w:rPr>
        <w:t xml:space="preserve">KẾ HOẠCH </w:t>
      </w:r>
    </w:p>
    <w:p w:rsidR="00E10A25" w:rsidRPr="006A6C21" w:rsidRDefault="00E10A25" w:rsidP="00E10A25">
      <w:pPr>
        <w:spacing w:after="0"/>
        <w:jc w:val="center"/>
        <w:rPr>
          <w:b/>
          <w:color w:val="000000" w:themeColor="text1"/>
          <w:sz w:val="28"/>
          <w:szCs w:val="28"/>
        </w:rPr>
      </w:pPr>
      <w:r w:rsidRPr="006A6C21">
        <w:rPr>
          <w:b/>
          <w:color w:val="000000" w:themeColor="text1"/>
          <w:sz w:val="28"/>
          <w:szCs w:val="28"/>
        </w:rPr>
        <w:t xml:space="preserve">Thực hiện kết luận số 11-KL/TW của Ban Bí thư về việc tiếp tục </w:t>
      </w:r>
    </w:p>
    <w:p w:rsidR="00E10A25" w:rsidRPr="006A6C21" w:rsidRDefault="00E10A25" w:rsidP="00E10A25">
      <w:pPr>
        <w:spacing w:after="0"/>
        <w:jc w:val="center"/>
        <w:rPr>
          <w:b/>
          <w:color w:val="000000" w:themeColor="text1"/>
          <w:sz w:val="28"/>
          <w:szCs w:val="28"/>
        </w:rPr>
      </w:pPr>
      <w:r w:rsidRPr="006A6C21">
        <w:rPr>
          <w:b/>
          <w:color w:val="000000" w:themeColor="text1"/>
          <w:sz w:val="28"/>
          <w:szCs w:val="28"/>
        </w:rPr>
        <w:t>thực hiện Chỉ thị 08-CT/TW về “ Tăng cường sự lãnh đạo của Đảng đối với</w:t>
      </w:r>
    </w:p>
    <w:p w:rsidR="00E10A25" w:rsidRPr="006A6C21" w:rsidRDefault="00E10A25" w:rsidP="00E10A25">
      <w:pPr>
        <w:spacing w:after="0"/>
        <w:jc w:val="center"/>
        <w:rPr>
          <w:b/>
          <w:color w:val="000000" w:themeColor="text1"/>
          <w:sz w:val="28"/>
          <w:szCs w:val="28"/>
        </w:rPr>
      </w:pPr>
      <w:r w:rsidRPr="006A6C21">
        <w:rPr>
          <w:b/>
          <w:color w:val="000000" w:themeColor="text1"/>
          <w:sz w:val="28"/>
          <w:szCs w:val="28"/>
        </w:rPr>
        <w:t xml:space="preserve"> vấn đề an toàn thực phẩm trong tình hình mới”</w:t>
      </w:r>
    </w:p>
    <w:p w:rsidR="00E10A25" w:rsidRPr="006A6C21" w:rsidRDefault="00E10A25" w:rsidP="00E10A25">
      <w:pPr>
        <w:spacing w:after="0"/>
        <w:jc w:val="center"/>
        <w:rPr>
          <w:b/>
          <w:color w:val="000000" w:themeColor="text1"/>
          <w:sz w:val="28"/>
          <w:szCs w:val="28"/>
        </w:rPr>
      </w:pPr>
      <w:r w:rsidRPr="006A6C21">
        <w:rPr>
          <w:b/>
          <w:color w:val="000000" w:themeColor="text1"/>
          <w:sz w:val="28"/>
          <w:szCs w:val="28"/>
        </w:rPr>
        <w:t>Giai đoạn 2017-2022</w:t>
      </w:r>
    </w:p>
    <w:p w:rsidR="00E10A25" w:rsidRPr="006A6C21" w:rsidRDefault="00E10A25" w:rsidP="00E10A25">
      <w:pPr>
        <w:jc w:val="center"/>
        <w:rPr>
          <w:color w:val="000000" w:themeColor="text1"/>
          <w:sz w:val="28"/>
          <w:szCs w:val="28"/>
        </w:rPr>
      </w:pPr>
      <w:r w:rsidRPr="006A6C21">
        <w:rPr>
          <w:color w:val="000000" w:themeColor="text1"/>
          <w:sz w:val="28"/>
          <w:szCs w:val="28"/>
        </w:rPr>
        <w:t>_________________</w:t>
      </w:r>
    </w:p>
    <w:p w:rsidR="00E10A25" w:rsidRPr="006A6C21" w:rsidRDefault="00E10A25" w:rsidP="00E10A25">
      <w:pPr>
        <w:ind w:firstLine="720"/>
        <w:jc w:val="center"/>
        <w:rPr>
          <w:b/>
          <w:color w:val="000000" w:themeColor="text1"/>
          <w:sz w:val="28"/>
          <w:szCs w:val="28"/>
        </w:rPr>
      </w:pPr>
    </w:p>
    <w:p w:rsidR="00E10A25" w:rsidRPr="006A6C21" w:rsidRDefault="00E10A25" w:rsidP="00E10A25">
      <w:pPr>
        <w:spacing w:before="120" w:after="0"/>
        <w:ind w:firstLine="720"/>
        <w:jc w:val="both"/>
        <w:rPr>
          <w:color w:val="000000" w:themeColor="text1"/>
          <w:sz w:val="28"/>
          <w:szCs w:val="28"/>
          <w:lang w:val="sq-AL"/>
        </w:rPr>
      </w:pPr>
      <w:r w:rsidRPr="006A6C21">
        <w:rPr>
          <w:color w:val="000000" w:themeColor="text1"/>
          <w:sz w:val="28"/>
          <w:szCs w:val="28"/>
          <w:lang w:val="sq-AL"/>
        </w:rPr>
        <w:t>Thực hiện Kế hoạch số 234/KH-ĐCT ngày 3/3/2017 của Đoàn Chủ tịch Hội LHPN Việt Nam về thực hiện kết luận số 11-KL/TW của Ban Bí thư về việc tiếp tục thực hiện Chỉ thị 08-CT/TW về “Tăng cường sự lãnh đạo của Đảng đối với vấn đề an toàn thực phẩm trong tình hình mới” giai đoạn 2017-2022, Ban Thường vụ Hội LHPN tỉnh xây dựng kế hoạch hành động triển khai thực hiện kết luận số 11-KL/TW của Ban Bí thư về việc tiếp tục thực hiện Chỉ thị 08-CT/TW về “Tăng cường sự lãnh đạo của Đảng đối với vấn đề an toàn thực phẩm trong tình hình mới” giai đoạn 2017-2022 trong các cấp Hội, như sau:</w:t>
      </w:r>
    </w:p>
    <w:p w:rsidR="00E10A25" w:rsidRPr="006A6C21" w:rsidRDefault="00E10A25" w:rsidP="00E10A25">
      <w:pPr>
        <w:spacing w:before="120" w:after="0"/>
        <w:jc w:val="both"/>
        <w:rPr>
          <w:b/>
          <w:color w:val="000000" w:themeColor="text1"/>
          <w:sz w:val="28"/>
          <w:szCs w:val="28"/>
          <w:lang w:val="sq-AL"/>
        </w:rPr>
      </w:pPr>
      <w:r w:rsidRPr="006A6C21">
        <w:rPr>
          <w:color w:val="000000" w:themeColor="text1"/>
          <w:sz w:val="28"/>
          <w:szCs w:val="28"/>
          <w:lang w:val="sq-AL"/>
        </w:rPr>
        <w:tab/>
      </w:r>
      <w:r w:rsidRPr="006A6C21">
        <w:rPr>
          <w:b/>
          <w:color w:val="000000" w:themeColor="text1"/>
          <w:sz w:val="28"/>
          <w:szCs w:val="28"/>
          <w:lang w:val="sq-AL"/>
        </w:rPr>
        <w:t xml:space="preserve">I. MỤC ĐÍCH </w:t>
      </w:r>
    </w:p>
    <w:p w:rsidR="00E10A25" w:rsidRPr="006A6C21" w:rsidRDefault="00E10A25" w:rsidP="00E10A25">
      <w:pPr>
        <w:spacing w:before="120" w:after="0"/>
        <w:jc w:val="both"/>
        <w:rPr>
          <w:color w:val="000000" w:themeColor="text1"/>
          <w:sz w:val="28"/>
          <w:szCs w:val="28"/>
          <w:lang w:val="sq-AL"/>
        </w:rPr>
      </w:pPr>
      <w:r w:rsidRPr="006A6C21">
        <w:rPr>
          <w:color w:val="000000" w:themeColor="text1"/>
          <w:sz w:val="28"/>
          <w:szCs w:val="28"/>
          <w:lang w:val="sq-AL"/>
        </w:rPr>
        <w:tab/>
        <w:t>Tiếp tục đẩy mạnh việc tuyên truyền, quán triệt Chỉ thị 08-CT/TW của Ban Bí thư, Luật An toàn thực phẩm, Chiến lược quốc gia về an toàn thực phẩm; nâng cao chất lượng thực hiện tiêu chí 3 sạch của Cuộc vận động “Xây dựng gia đình 5 không 3 sạch” nhằm nâng cao nhận thức, kiến thức, hành vi của cán bộ, hội viên, phụ nữ và vai trò, trách nhiệm của tổ chức Hội trong thực hiện công tác đảm bảo an toàn thực phẩm, từ đó, nâng cao sức khỏe phụ nữ, trẻ em, giống nòi dân tộc góp phần vào công cuộc xây dựng và phát triển đất nước.</w:t>
      </w:r>
    </w:p>
    <w:p w:rsidR="00E10A25" w:rsidRPr="006A6C21" w:rsidRDefault="00E10A25" w:rsidP="00E10A25">
      <w:pPr>
        <w:spacing w:before="120" w:after="0"/>
        <w:jc w:val="both"/>
        <w:rPr>
          <w:b/>
          <w:color w:val="000000" w:themeColor="text1"/>
          <w:sz w:val="28"/>
          <w:szCs w:val="28"/>
          <w:lang w:val="sq-AL"/>
        </w:rPr>
      </w:pPr>
      <w:r w:rsidRPr="006A6C21">
        <w:rPr>
          <w:color w:val="000000" w:themeColor="text1"/>
          <w:sz w:val="28"/>
          <w:szCs w:val="28"/>
          <w:lang w:val="sq-AL"/>
        </w:rPr>
        <w:tab/>
      </w:r>
      <w:r w:rsidRPr="006A6C21">
        <w:rPr>
          <w:b/>
          <w:color w:val="000000" w:themeColor="text1"/>
          <w:sz w:val="28"/>
          <w:szCs w:val="28"/>
          <w:lang w:val="sq-AL"/>
        </w:rPr>
        <w:t>II. MỤC TIÊU ĐẾN NĂM 2022</w:t>
      </w:r>
    </w:p>
    <w:p w:rsidR="00E10A25" w:rsidRPr="006A6C21" w:rsidRDefault="00E10A25" w:rsidP="00E10A25">
      <w:pPr>
        <w:spacing w:before="120" w:after="0"/>
        <w:jc w:val="both"/>
        <w:rPr>
          <w:color w:val="000000" w:themeColor="text1"/>
          <w:sz w:val="28"/>
          <w:szCs w:val="28"/>
          <w:lang w:val="sq-AL"/>
        </w:rPr>
      </w:pPr>
      <w:r w:rsidRPr="006A6C21">
        <w:rPr>
          <w:b/>
          <w:color w:val="000000" w:themeColor="text1"/>
          <w:sz w:val="28"/>
          <w:szCs w:val="28"/>
          <w:lang w:val="sq-AL"/>
        </w:rPr>
        <w:tab/>
      </w:r>
      <w:r w:rsidRPr="006A6C21">
        <w:rPr>
          <w:color w:val="000000" w:themeColor="text1"/>
          <w:sz w:val="28"/>
          <w:szCs w:val="28"/>
          <w:lang w:val="sq-AL"/>
        </w:rPr>
        <w:t>- 80% cán bộ Hội các cấp được tham gia các hoạt động nâng cao năng lực nhằm triển khai công tác và hỗ trợ phụ nữ thực hiện an toàn vệ sinh thực phẩm.</w:t>
      </w:r>
    </w:p>
    <w:p w:rsidR="00E10A25" w:rsidRPr="006A6C21" w:rsidRDefault="00E10A25" w:rsidP="00E10A25">
      <w:pPr>
        <w:spacing w:before="120" w:after="0"/>
        <w:jc w:val="both"/>
        <w:rPr>
          <w:color w:val="000000" w:themeColor="text1"/>
          <w:sz w:val="28"/>
          <w:szCs w:val="28"/>
          <w:lang w:val="sq-AL"/>
        </w:rPr>
      </w:pPr>
      <w:r w:rsidRPr="006A6C21">
        <w:rPr>
          <w:b/>
          <w:color w:val="000000" w:themeColor="text1"/>
          <w:sz w:val="28"/>
          <w:szCs w:val="28"/>
          <w:lang w:val="sq-AL"/>
        </w:rPr>
        <w:tab/>
      </w:r>
      <w:r w:rsidRPr="006A6C21">
        <w:rPr>
          <w:color w:val="000000" w:themeColor="text1"/>
          <w:sz w:val="28"/>
          <w:szCs w:val="28"/>
          <w:lang w:val="sq-AL"/>
        </w:rPr>
        <w:t>- Ít nhất 50% hội viên phụ nữ tham gia nuôi trồng và sản xuất thực phẩm nhỏ lẻ ban đầu được tiếp cận, cung cấp kiến thức về đảm bảo an toàn thực phẩm và có cam kết thực hiện đúng, đủ các điều kiện đảm bảo an toàn thực phẩm.</w:t>
      </w:r>
    </w:p>
    <w:p w:rsidR="00E10A25" w:rsidRPr="006A6C21" w:rsidRDefault="00E10A25" w:rsidP="00E10A25">
      <w:pPr>
        <w:spacing w:before="120" w:after="0"/>
        <w:jc w:val="both"/>
        <w:rPr>
          <w:color w:val="000000" w:themeColor="text1"/>
          <w:sz w:val="28"/>
          <w:szCs w:val="28"/>
          <w:lang w:val="sq-AL"/>
        </w:rPr>
      </w:pPr>
      <w:r w:rsidRPr="006A6C21">
        <w:rPr>
          <w:color w:val="000000" w:themeColor="text1"/>
          <w:sz w:val="28"/>
          <w:szCs w:val="28"/>
          <w:lang w:val="sq-AL"/>
        </w:rPr>
        <w:tab/>
        <w:t xml:space="preserve">- Năm 2017, mỗi đơn vị cấp huyện xây dựng ít nhất một mô hình tuyên truyền, vận động phụ nữ thực hiện vệ sinh an toàn thực phẩm vì sức khỏe cộng đồng, phấn đấu đến năm 2022 có 100% các cơ sở Hội xây dựng và duy trì mô hình về an toàn </w:t>
      </w:r>
      <w:r w:rsidRPr="006A6C21">
        <w:rPr>
          <w:color w:val="000000" w:themeColor="text1"/>
          <w:sz w:val="28"/>
          <w:szCs w:val="28"/>
          <w:lang w:val="sq-AL"/>
        </w:rPr>
        <w:lastRenderedPageBreak/>
        <w:t>thực phẩm: nâng cao nhận thức và chuyển đổi hành vi của người sản xuất, kinh doanh thực phẩm và bảo đảm quyền lợi cho người tiêu dùng.</w:t>
      </w:r>
    </w:p>
    <w:p w:rsidR="00E10A25" w:rsidRPr="006A6C21" w:rsidRDefault="00E10A25" w:rsidP="00E10A25">
      <w:pPr>
        <w:spacing w:before="120" w:after="0"/>
        <w:jc w:val="both"/>
        <w:rPr>
          <w:b/>
          <w:color w:val="000000" w:themeColor="text1"/>
          <w:sz w:val="28"/>
          <w:szCs w:val="28"/>
          <w:lang w:val="sq-AL"/>
        </w:rPr>
      </w:pPr>
      <w:r w:rsidRPr="006A6C21">
        <w:rPr>
          <w:color w:val="000000" w:themeColor="text1"/>
          <w:sz w:val="28"/>
          <w:szCs w:val="28"/>
          <w:lang w:val="sq-AL"/>
        </w:rPr>
        <w:tab/>
      </w:r>
      <w:r w:rsidRPr="006A6C21">
        <w:rPr>
          <w:b/>
          <w:color w:val="000000" w:themeColor="text1"/>
          <w:sz w:val="28"/>
          <w:szCs w:val="28"/>
          <w:lang w:val="sq-AL"/>
        </w:rPr>
        <w:t>III. NHIỆM VỤ VÀ GIẢI PHÁP</w:t>
      </w:r>
    </w:p>
    <w:p w:rsidR="00E10A25" w:rsidRPr="006A6C21" w:rsidRDefault="00E10A25" w:rsidP="00E10A25">
      <w:pPr>
        <w:spacing w:before="120" w:after="0"/>
        <w:jc w:val="both"/>
        <w:rPr>
          <w:b/>
          <w:color w:val="000000" w:themeColor="text1"/>
          <w:sz w:val="28"/>
          <w:szCs w:val="28"/>
          <w:lang w:val="sq-AL"/>
        </w:rPr>
      </w:pPr>
      <w:r w:rsidRPr="006A6C21">
        <w:rPr>
          <w:color w:val="000000" w:themeColor="text1"/>
          <w:sz w:val="28"/>
          <w:szCs w:val="28"/>
          <w:lang w:val="sq-AL"/>
        </w:rPr>
        <w:tab/>
      </w:r>
      <w:r w:rsidRPr="006A6C21">
        <w:rPr>
          <w:b/>
          <w:color w:val="000000" w:themeColor="text1"/>
          <w:sz w:val="28"/>
          <w:szCs w:val="28"/>
          <w:lang w:val="sq-AL"/>
        </w:rPr>
        <w:t>1. Nâng cao chất lượng công tác tuyên truyền, giáo dục, vận động phụ nữ thực hiện an toàn thực phẩm:</w:t>
      </w:r>
    </w:p>
    <w:p w:rsidR="00E10A25" w:rsidRPr="006A6C21" w:rsidRDefault="00E10A25" w:rsidP="00E10A25">
      <w:pPr>
        <w:spacing w:before="120" w:after="0"/>
        <w:jc w:val="both"/>
        <w:rPr>
          <w:color w:val="000000" w:themeColor="text1"/>
          <w:sz w:val="28"/>
          <w:szCs w:val="28"/>
          <w:lang w:val="sq-AL"/>
        </w:rPr>
      </w:pPr>
      <w:r w:rsidRPr="006A6C21">
        <w:rPr>
          <w:b/>
          <w:color w:val="000000" w:themeColor="text1"/>
          <w:sz w:val="28"/>
          <w:szCs w:val="28"/>
          <w:lang w:val="sq-AL"/>
        </w:rPr>
        <w:tab/>
      </w:r>
      <w:r w:rsidRPr="006A6C21">
        <w:rPr>
          <w:color w:val="000000" w:themeColor="text1"/>
          <w:sz w:val="28"/>
          <w:szCs w:val="28"/>
          <w:lang w:val="sq-AL"/>
        </w:rPr>
        <w:t>- Tổ chức các hoạt động truyền thông nâng cao nhận thức, kiến thức của hội viên, phụ nữ và xã hội về an toàn thực phẩm, kết hợp vận động phụ nữ thực hiện an toàn vệ sinh thực phẩm với nhiều hình thức đa dạng, phong phú, đáp ứng nhu cầu thông tin của hội viên, phụ nữ.</w:t>
      </w:r>
    </w:p>
    <w:p w:rsidR="00E10A25" w:rsidRPr="006A6C21" w:rsidRDefault="00E10A25" w:rsidP="00E10A25">
      <w:pPr>
        <w:spacing w:before="120" w:after="0"/>
        <w:jc w:val="both"/>
        <w:rPr>
          <w:color w:val="000000" w:themeColor="text1"/>
          <w:sz w:val="28"/>
          <w:szCs w:val="28"/>
          <w:lang w:val="sq-AL"/>
        </w:rPr>
      </w:pPr>
      <w:r w:rsidRPr="006A6C21">
        <w:rPr>
          <w:color w:val="000000" w:themeColor="text1"/>
          <w:sz w:val="28"/>
          <w:szCs w:val="28"/>
          <w:lang w:val="sq-AL"/>
        </w:rPr>
        <w:tab/>
        <w:t>- Tăng cường phối hợp với các ngành chức năng, các cơ quan thông tin đại chúng, khối tư nhân, doanh nghiệp thực phẩm tổ chức các hoạt động truyền thông về vệ sinh an toàn thực phẩm.</w:t>
      </w:r>
    </w:p>
    <w:p w:rsidR="00E10A25" w:rsidRPr="006A6C21" w:rsidRDefault="00E10A25" w:rsidP="00E10A25">
      <w:pPr>
        <w:spacing w:before="120" w:after="0"/>
        <w:jc w:val="both"/>
        <w:rPr>
          <w:color w:val="000000" w:themeColor="text1"/>
          <w:sz w:val="28"/>
          <w:szCs w:val="28"/>
          <w:lang w:val="sq-AL"/>
        </w:rPr>
      </w:pPr>
      <w:r w:rsidRPr="006A6C21">
        <w:rPr>
          <w:color w:val="000000" w:themeColor="text1"/>
          <w:sz w:val="28"/>
          <w:szCs w:val="28"/>
          <w:lang w:val="sq-AL"/>
        </w:rPr>
        <w:tab/>
        <w:t>- Chú trọng hướng dẫn, vận động cán bộ, hội viên, phụ nữ cam kết sản xuất, chế biến, kinh doanh và tiêu dùng thực phẩm an toàn, thực hiện Luật An toàn thực phẩm.</w:t>
      </w:r>
    </w:p>
    <w:p w:rsidR="00E10A25" w:rsidRPr="006A6C21" w:rsidRDefault="00E10A25" w:rsidP="00E10A25">
      <w:pPr>
        <w:spacing w:before="120" w:after="0"/>
        <w:jc w:val="both"/>
        <w:rPr>
          <w:color w:val="000000" w:themeColor="text1"/>
          <w:sz w:val="28"/>
          <w:szCs w:val="28"/>
          <w:lang w:val="sq-AL"/>
        </w:rPr>
      </w:pPr>
      <w:r w:rsidRPr="006A6C21">
        <w:rPr>
          <w:color w:val="000000" w:themeColor="text1"/>
          <w:sz w:val="28"/>
          <w:szCs w:val="28"/>
          <w:lang w:val="sq-AL"/>
        </w:rPr>
        <w:tab/>
        <w:t>- Tích cực lồng ghép truyền thông về an toàn thực phẩm trong các hoạt động thường xuyên của Hội, trong sinh hoạt hội viên, sinh hoạt các mô hình câu lạc bộ phụ nữ, tổ nhóm phụ nữ tại cộng đồng.</w:t>
      </w:r>
    </w:p>
    <w:p w:rsidR="00E10A25" w:rsidRPr="006A6C21" w:rsidRDefault="00E10A25" w:rsidP="00E10A25">
      <w:pPr>
        <w:spacing w:before="120" w:after="0"/>
        <w:jc w:val="both"/>
        <w:rPr>
          <w:color w:val="000000" w:themeColor="text1"/>
          <w:sz w:val="28"/>
          <w:szCs w:val="28"/>
          <w:lang w:val="sq-AL"/>
        </w:rPr>
      </w:pPr>
      <w:r w:rsidRPr="006A6C21">
        <w:rPr>
          <w:color w:val="000000" w:themeColor="text1"/>
          <w:sz w:val="28"/>
          <w:szCs w:val="28"/>
          <w:lang w:val="sq-AL"/>
        </w:rPr>
        <w:tab/>
        <w:t>- Biên soạn và xây dựng tài liệu truyền thông với hình thức đa dạng nâng cao nhận thức, cam kết thực hiện an toàn thực phẩm dành cho hội viên, phụ nữ và cán bộ Hội các cấp. Lồng ghép giới thiệu, phản ánh những gương tập thể, cá nhân điển hình, những mô hình hay, cách làm hay, hiệu quả trong công tác bảo đảm vệ sinh an toàn thực phẩm, giới thiệu, hỗ trợ cho phụ nữ trong vai trò là người sản xuất, chế biến, người nội trợ những kiến thức cơ bản về thực hiện an toàn thực phẩm...đăng tải trên trang thông tin điện tử của Hội LHPN tỉnh, Tờ tin Phụ nữ Phú Yên, trên chương trình Phát thanh Phụ nữ, Truyền hình Phụ nữ</w:t>
      </w:r>
    </w:p>
    <w:p w:rsidR="00E10A25" w:rsidRPr="006A6C21" w:rsidRDefault="00E10A25" w:rsidP="00E10A25">
      <w:pPr>
        <w:spacing w:before="120" w:after="0"/>
        <w:jc w:val="both"/>
        <w:rPr>
          <w:color w:val="000000" w:themeColor="text1"/>
          <w:sz w:val="28"/>
          <w:szCs w:val="28"/>
          <w:lang w:val="sq-AL"/>
        </w:rPr>
      </w:pPr>
      <w:r w:rsidRPr="006A6C21">
        <w:rPr>
          <w:color w:val="000000" w:themeColor="text1"/>
          <w:sz w:val="28"/>
          <w:szCs w:val="28"/>
          <w:lang w:val="sq-AL"/>
        </w:rPr>
        <w:tab/>
        <w:t xml:space="preserve">- Xây dựng và phát huy mạng lưới cộng tác viên, tuyên truyền viên, tư vấn viên là cán bộ Hội phụ nữ cơ sở trong chuyển tải thông điệp truyền thông về an toàn vệ sinh thực phẩm. </w:t>
      </w:r>
    </w:p>
    <w:p w:rsidR="00E10A25" w:rsidRPr="006A6C21" w:rsidRDefault="00E10A25" w:rsidP="00E10A25">
      <w:pPr>
        <w:spacing w:before="120" w:after="0"/>
        <w:jc w:val="both"/>
        <w:rPr>
          <w:color w:val="000000" w:themeColor="text1"/>
          <w:sz w:val="28"/>
          <w:szCs w:val="28"/>
          <w:lang w:val="sq-AL"/>
        </w:rPr>
      </w:pPr>
      <w:r w:rsidRPr="006A6C21">
        <w:rPr>
          <w:color w:val="000000" w:themeColor="text1"/>
          <w:sz w:val="28"/>
          <w:szCs w:val="28"/>
          <w:lang w:val="sq-AL"/>
        </w:rPr>
        <w:tab/>
        <w:t>- Triển khai hực hiện hiệu quả Đề án “</w:t>
      </w:r>
      <w:r w:rsidRPr="006A6C21">
        <w:rPr>
          <w:i/>
          <w:color w:val="000000" w:themeColor="text1"/>
          <w:sz w:val="28"/>
          <w:szCs w:val="28"/>
          <w:lang w:val="sq-AL"/>
        </w:rPr>
        <w:t>Tuyên truyền, giáo dục, vận động, hỗ trợ phụ nữ tham gia giải quyết một số vấn đề xã hội liên quan đến phụ nữ giai đoạn 2017-2027</w:t>
      </w:r>
      <w:r w:rsidRPr="006A6C21">
        <w:rPr>
          <w:color w:val="000000" w:themeColor="text1"/>
          <w:sz w:val="28"/>
          <w:szCs w:val="28"/>
          <w:lang w:val="sq-AL"/>
        </w:rPr>
        <w:t>”.</w:t>
      </w:r>
    </w:p>
    <w:p w:rsidR="00E10A25" w:rsidRPr="006A6C21" w:rsidRDefault="00E10A25" w:rsidP="00E10A25">
      <w:pPr>
        <w:spacing w:before="120" w:after="0"/>
        <w:jc w:val="both"/>
        <w:rPr>
          <w:b/>
          <w:color w:val="000000" w:themeColor="text1"/>
          <w:sz w:val="28"/>
          <w:szCs w:val="28"/>
          <w:lang w:val="sq-AL"/>
        </w:rPr>
      </w:pPr>
      <w:r w:rsidRPr="006A6C21">
        <w:rPr>
          <w:b/>
          <w:color w:val="000000" w:themeColor="text1"/>
          <w:sz w:val="28"/>
          <w:szCs w:val="28"/>
          <w:lang w:val="sq-AL"/>
        </w:rPr>
        <w:tab/>
        <w:t>2. Xây dựng mô hình vận động, hỗ trợ phụ nữ cam kết thực hiện an toàn thực phẩm</w:t>
      </w:r>
    </w:p>
    <w:p w:rsidR="00E10A25" w:rsidRPr="006A6C21" w:rsidRDefault="00E10A25" w:rsidP="00E10A25">
      <w:pPr>
        <w:spacing w:before="120" w:after="0"/>
        <w:jc w:val="both"/>
        <w:rPr>
          <w:color w:val="000000" w:themeColor="text1"/>
          <w:sz w:val="28"/>
          <w:szCs w:val="28"/>
          <w:lang w:val="sq-AL"/>
        </w:rPr>
      </w:pPr>
      <w:r w:rsidRPr="006A6C21">
        <w:rPr>
          <w:color w:val="000000" w:themeColor="text1"/>
          <w:sz w:val="28"/>
          <w:szCs w:val="28"/>
          <w:lang w:val="sq-AL"/>
        </w:rPr>
        <w:tab/>
        <w:t xml:space="preserve">2.1 Dựa vào đặc điểm của từng địa phương, xây dựng và nhân rộng các mô hình an toàn thực phẩm có hiệu quả tại địa phương theo các nhóm: </w:t>
      </w:r>
    </w:p>
    <w:p w:rsidR="00E10A25" w:rsidRPr="006A6C21" w:rsidRDefault="00E10A25" w:rsidP="00E10A25">
      <w:pPr>
        <w:spacing w:before="120" w:after="0"/>
        <w:ind w:firstLine="720"/>
        <w:jc w:val="both"/>
        <w:rPr>
          <w:color w:val="000000" w:themeColor="text1"/>
          <w:sz w:val="28"/>
          <w:szCs w:val="28"/>
          <w:lang w:val="sq-AL"/>
        </w:rPr>
      </w:pPr>
      <w:r w:rsidRPr="006A6C21">
        <w:rPr>
          <w:color w:val="000000" w:themeColor="text1"/>
          <w:sz w:val="28"/>
          <w:szCs w:val="28"/>
          <w:lang w:val="sq-AL"/>
        </w:rPr>
        <w:lastRenderedPageBreak/>
        <w:t>- Năm 2017, mỗi đơn vị cấp huyện xây dựng ít nhất một mô hình tuyên truyền, vận động phụ nữ thực hiện vệ sinh an toàn thực phẩm vì sức khỏe cộng đồng</w:t>
      </w:r>
    </w:p>
    <w:p w:rsidR="00E10A25" w:rsidRPr="006A6C21" w:rsidRDefault="00E10A25" w:rsidP="00E10A25">
      <w:pPr>
        <w:spacing w:before="120" w:after="0"/>
        <w:jc w:val="both"/>
        <w:rPr>
          <w:color w:val="000000" w:themeColor="text1"/>
          <w:sz w:val="28"/>
          <w:szCs w:val="28"/>
          <w:lang w:val="sq-AL"/>
        </w:rPr>
      </w:pPr>
      <w:r w:rsidRPr="006A6C21">
        <w:rPr>
          <w:color w:val="000000" w:themeColor="text1"/>
          <w:sz w:val="28"/>
          <w:szCs w:val="28"/>
          <w:lang w:val="sq-AL"/>
        </w:rPr>
        <w:tab/>
        <w:t>- Nhóm mô hình liên quan đến sản xuất các sản phẩm nông, ngư nghiệp an toàn (</w:t>
      </w:r>
      <w:r w:rsidRPr="006A6C21">
        <w:rPr>
          <w:i/>
          <w:color w:val="000000" w:themeColor="text1"/>
          <w:sz w:val="28"/>
          <w:szCs w:val="28"/>
          <w:lang w:val="sq-AL"/>
        </w:rPr>
        <w:t>mô hình tổ, câu lạc bộ trồng rau sạch, chế biến thức ăn an toàn, sản xuất mắm sạch, tráng bánh tráng sạch, làm bún sạch, muối sạch, chả cá an toàn ...</w:t>
      </w:r>
      <w:r w:rsidRPr="006A6C21">
        <w:rPr>
          <w:color w:val="000000" w:themeColor="text1"/>
          <w:sz w:val="28"/>
          <w:szCs w:val="28"/>
          <w:lang w:val="sq-AL"/>
        </w:rPr>
        <w:t>);</w:t>
      </w:r>
    </w:p>
    <w:p w:rsidR="00E10A25" w:rsidRPr="006A6C21" w:rsidRDefault="00E10A25" w:rsidP="00E10A25">
      <w:pPr>
        <w:spacing w:before="120" w:after="0"/>
        <w:jc w:val="both"/>
        <w:rPr>
          <w:color w:val="000000" w:themeColor="text1"/>
          <w:sz w:val="28"/>
          <w:szCs w:val="28"/>
          <w:lang w:val="sq-AL"/>
        </w:rPr>
      </w:pPr>
      <w:r w:rsidRPr="006A6C21">
        <w:rPr>
          <w:color w:val="000000" w:themeColor="text1"/>
          <w:sz w:val="28"/>
          <w:szCs w:val="28"/>
          <w:lang w:val="sq-AL"/>
        </w:rPr>
        <w:tab/>
        <w:t>- Nhóm mô hình làng nghề, cơ sở sản xuất sản phẩm an toàn (</w:t>
      </w:r>
      <w:r w:rsidRPr="006A6C21">
        <w:rPr>
          <w:i/>
          <w:color w:val="000000" w:themeColor="text1"/>
          <w:sz w:val="28"/>
          <w:szCs w:val="28"/>
          <w:lang w:val="sq-AL"/>
        </w:rPr>
        <w:t>Sản xuất bánh kẹo, bún, miến, bánh phở...đảm bảo an toàn”, Thực hiện vệ sinh an toàn thực phẩm tại các làng nghề, tổ hợp tác sản xuất, kinh doanh thực phẩm an toàn</w:t>
      </w:r>
      <w:r w:rsidRPr="006A6C21">
        <w:rPr>
          <w:color w:val="000000" w:themeColor="text1"/>
          <w:sz w:val="28"/>
          <w:szCs w:val="28"/>
          <w:lang w:val="sq-AL"/>
        </w:rPr>
        <w:t>).</w:t>
      </w:r>
    </w:p>
    <w:p w:rsidR="00E10A25" w:rsidRPr="006A6C21" w:rsidRDefault="00E10A25" w:rsidP="00E10A25">
      <w:pPr>
        <w:spacing w:before="120" w:after="0"/>
        <w:jc w:val="both"/>
        <w:rPr>
          <w:color w:val="000000" w:themeColor="text1"/>
          <w:sz w:val="28"/>
          <w:szCs w:val="28"/>
          <w:lang w:val="sq-AL"/>
        </w:rPr>
      </w:pPr>
      <w:r w:rsidRPr="006A6C21">
        <w:rPr>
          <w:color w:val="000000" w:themeColor="text1"/>
          <w:sz w:val="28"/>
          <w:szCs w:val="28"/>
          <w:lang w:val="sq-AL"/>
        </w:rPr>
        <w:tab/>
        <w:t>- Nhóm mô hình hướng tới đối tượng tiểu thương nhằm tuyên truyền, vận động thực hiện an toàn vệ sinh thực phẩm tại các chợ đầu mối, tập trung vào việc vận động ký cam kết đảm bảo an toàn thực phẩm và thực hiện văn hóa ứng xử trong kinh doanh (CLB “</w:t>
      </w:r>
      <w:r w:rsidRPr="006A6C21">
        <w:rPr>
          <w:i/>
          <w:color w:val="000000" w:themeColor="text1"/>
          <w:sz w:val="28"/>
          <w:szCs w:val="28"/>
          <w:lang w:val="sq-AL"/>
        </w:rPr>
        <w:t>Phụ nữ kinh doanh thực phẩm tươi sống an toàn</w:t>
      </w:r>
      <w:r w:rsidRPr="006A6C21">
        <w:rPr>
          <w:color w:val="000000" w:themeColor="text1"/>
          <w:sz w:val="28"/>
          <w:szCs w:val="28"/>
          <w:lang w:val="sq-AL"/>
        </w:rPr>
        <w:t>”, “</w:t>
      </w:r>
      <w:r w:rsidRPr="006A6C21">
        <w:rPr>
          <w:i/>
          <w:color w:val="000000" w:themeColor="text1"/>
          <w:sz w:val="28"/>
          <w:szCs w:val="28"/>
          <w:lang w:val="sq-AL"/>
        </w:rPr>
        <w:t>Cửa hàng an toàn</w:t>
      </w:r>
      <w:r w:rsidRPr="006A6C21">
        <w:rPr>
          <w:color w:val="000000" w:themeColor="text1"/>
          <w:sz w:val="28"/>
          <w:szCs w:val="28"/>
          <w:lang w:val="sq-AL"/>
        </w:rPr>
        <w:t xml:space="preserve">”, “ </w:t>
      </w:r>
      <w:r w:rsidRPr="006A6C21">
        <w:rPr>
          <w:i/>
          <w:color w:val="000000" w:themeColor="text1"/>
          <w:sz w:val="28"/>
          <w:szCs w:val="28"/>
          <w:lang w:val="sq-AL"/>
        </w:rPr>
        <w:t>Quầy bán thức ăn chín đảm ảo an toàn vệ sinh thực phẩm</w:t>
      </w:r>
      <w:r w:rsidRPr="006A6C21">
        <w:rPr>
          <w:color w:val="000000" w:themeColor="text1"/>
          <w:sz w:val="28"/>
          <w:szCs w:val="28"/>
          <w:lang w:val="sq-AL"/>
        </w:rPr>
        <w:t>”, “Chế biến yến sạch”, “Nói không với sử dụng hóa chất khi kinh doanh thức ăn” .</w:t>
      </w:r>
    </w:p>
    <w:p w:rsidR="00E10A25" w:rsidRPr="006A6C21" w:rsidRDefault="00E10A25" w:rsidP="00E10A25">
      <w:pPr>
        <w:spacing w:before="120" w:after="0"/>
        <w:jc w:val="both"/>
        <w:rPr>
          <w:color w:val="000000" w:themeColor="text1"/>
          <w:sz w:val="28"/>
          <w:szCs w:val="28"/>
          <w:lang w:val="sq-AL"/>
        </w:rPr>
      </w:pPr>
      <w:r w:rsidRPr="006A6C21">
        <w:rPr>
          <w:color w:val="000000" w:themeColor="text1"/>
          <w:sz w:val="28"/>
          <w:szCs w:val="28"/>
          <w:lang w:val="sq-AL"/>
        </w:rPr>
        <w:tab/>
        <w:t>- Nhóm mô hình hướng tới các hộ gia đình trong tiêu dùng thực phẩm an toàn (</w:t>
      </w:r>
      <w:r w:rsidRPr="006A6C21">
        <w:rPr>
          <w:i/>
          <w:color w:val="000000" w:themeColor="text1"/>
          <w:sz w:val="28"/>
          <w:szCs w:val="28"/>
          <w:lang w:val="sq-AL"/>
        </w:rPr>
        <w:t>mô hình</w:t>
      </w:r>
      <w:r w:rsidRPr="006A6C21">
        <w:rPr>
          <w:color w:val="000000" w:themeColor="text1"/>
          <w:sz w:val="28"/>
          <w:szCs w:val="28"/>
          <w:lang w:val="sq-AL"/>
        </w:rPr>
        <w:t xml:space="preserve"> “</w:t>
      </w:r>
      <w:r w:rsidRPr="006A6C21">
        <w:rPr>
          <w:i/>
          <w:color w:val="000000" w:themeColor="text1"/>
          <w:sz w:val="28"/>
          <w:szCs w:val="28"/>
          <w:lang w:val="sq-AL"/>
        </w:rPr>
        <w:t>Góc bếp điểm 10</w:t>
      </w:r>
      <w:r w:rsidRPr="006A6C21">
        <w:rPr>
          <w:color w:val="000000" w:themeColor="text1"/>
          <w:sz w:val="28"/>
          <w:szCs w:val="28"/>
          <w:lang w:val="sq-AL"/>
        </w:rPr>
        <w:t xml:space="preserve">”, “ </w:t>
      </w:r>
      <w:r w:rsidRPr="006A6C21">
        <w:rPr>
          <w:i/>
          <w:color w:val="000000" w:themeColor="text1"/>
          <w:sz w:val="28"/>
          <w:szCs w:val="28"/>
          <w:lang w:val="sq-AL"/>
        </w:rPr>
        <w:t>hai dao, hai thớt</w:t>
      </w:r>
      <w:r w:rsidRPr="006A6C21">
        <w:rPr>
          <w:color w:val="000000" w:themeColor="text1"/>
          <w:sz w:val="28"/>
          <w:szCs w:val="28"/>
          <w:lang w:val="sq-AL"/>
        </w:rPr>
        <w:t>”, “</w:t>
      </w:r>
      <w:r w:rsidRPr="006A6C21">
        <w:rPr>
          <w:i/>
          <w:color w:val="000000" w:themeColor="text1"/>
          <w:sz w:val="28"/>
          <w:szCs w:val="28"/>
          <w:lang w:val="sq-AL"/>
        </w:rPr>
        <w:t>người tiêu dùng thông thái</w:t>
      </w:r>
      <w:r w:rsidRPr="006A6C21">
        <w:rPr>
          <w:color w:val="000000" w:themeColor="text1"/>
          <w:sz w:val="28"/>
          <w:szCs w:val="28"/>
          <w:lang w:val="sq-AL"/>
        </w:rPr>
        <w:t>”, “Nói không với túi ni lông khi đựng thức ăn chín”, “Ăn chín, uống sôi, tránh ôi thiu”) .</w:t>
      </w:r>
    </w:p>
    <w:p w:rsidR="00E10A25" w:rsidRPr="006A6C21" w:rsidRDefault="00E10A25" w:rsidP="00E10A25">
      <w:pPr>
        <w:spacing w:before="120" w:after="0"/>
        <w:jc w:val="both"/>
        <w:rPr>
          <w:b/>
          <w:color w:val="000000" w:themeColor="text1"/>
          <w:sz w:val="28"/>
          <w:szCs w:val="28"/>
          <w:lang w:val="sq-AL"/>
        </w:rPr>
      </w:pPr>
      <w:r w:rsidRPr="006A6C21">
        <w:rPr>
          <w:b/>
          <w:color w:val="000000" w:themeColor="text1"/>
          <w:sz w:val="28"/>
          <w:szCs w:val="28"/>
          <w:lang w:val="sq-AL"/>
        </w:rPr>
        <w:tab/>
        <w:t>3. Nâng cao năng lực đội ngũ cán bộ Hội tham gia công tác đảm bảo an toàn thực phẩm; thực hiện giám sát về an toàn thực phẩm.</w:t>
      </w:r>
    </w:p>
    <w:p w:rsidR="00E10A25" w:rsidRPr="006A6C21" w:rsidRDefault="00E10A25" w:rsidP="00E10A25">
      <w:pPr>
        <w:spacing w:before="120" w:after="0"/>
        <w:jc w:val="both"/>
        <w:rPr>
          <w:color w:val="000000" w:themeColor="text1"/>
          <w:sz w:val="28"/>
          <w:szCs w:val="28"/>
          <w:lang w:val="sq-AL"/>
        </w:rPr>
      </w:pPr>
      <w:r w:rsidRPr="006A6C21">
        <w:rPr>
          <w:b/>
          <w:color w:val="000000" w:themeColor="text1"/>
          <w:sz w:val="28"/>
          <w:szCs w:val="28"/>
          <w:lang w:val="sq-AL"/>
        </w:rPr>
        <w:tab/>
      </w:r>
      <w:r w:rsidRPr="006A6C21">
        <w:rPr>
          <w:color w:val="000000" w:themeColor="text1"/>
          <w:sz w:val="28"/>
          <w:szCs w:val="28"/>
          <w:lang w:val="sq-AL"/>
        </w:rPr>
        <w:t>- Phối hợp các ngành liên quan lồng ghép các khóa tập huấn bồi dưỡng cho cán bộ Hội kiến thức về an toàn thực phẩm, kỹ năng truyền thông vận động cán bộ, hội viên, phụ nữ về an toàn thực phẩm.</w:t>
      </w:r>
    </w:p>
    <w:p w:rsidR="00E10A25" w:rsidRPr="006A6C21" w:rsidRDefault="00E10A25" w:rsidP="00E10A25">
      <w:pPr>
        <w:spacing w:before="120" w:after="0"/>
        <w:jc w:val="both"/>
        <w:rPr>
          <w:color w:val="000000" w:themeColor="text1"/>
          <w:sz w:val="28"/>
          <w:szCs w:val="28"/>
          <w:lang w:val="sq-AL"/>
        </w:rPr>
      </w:pPr>
      <w:r w:rsidRPr="006A6C21">
        <w:rPr>
          <w:color w:val="000000" w:themeColor="text1"/>
          <w:sz w:val="28"/>
          <w:szCs w:val="28"/>
          <w:lang w:val="sq-AL"/>
        </w:rPr>
        <w:tab/>
        <w:t>-  Bồi dưỡng đội ngũ tuyên truyền viên về an toàn thực phẩm, về vấn đề Giới trong an toàn vệ sinh thực phẩm.</w:t>
      </w:r>
    </w:p>
    <w:p w:rsidR="00DD79D0" w:rsidRPr="006A6C21" w:rsidRDefault="00E10A25" w:rsidP="00E10A25">
      <w:pPr>
        <w:spacing w:before="120" w:after="0"/>
        <w:jc w:val="both"/>
        <w:rPr>
          <w:color w:val="000000" w:themeColor="text1"/>
          <w:sz w:val="28"/>
          <w:szCs w:val="28"/>
          <w:lang w:val="sq-AL"/>
        </w:rPr>
      </w:pPr>
      <w:r w:rsidRPr="006A6C21">
        <w:rPr>
          <w:color w:val="000000" w:themeColor="text1"/>
          <w:sz w:val="28"/>
          <w:szCs w:val="28"/>
          <w:lang w:val="sq-AL"/>
        </w:rPr>
        <w:tab/>
        <w:t>- Tổ chức triển khai thực hiện nhiệm vụ của tổ chức Hội thực hiện Chương trình số</w:t>
      </w:r>
      <w:r w:rsidR="00DD79D0" w:rsidRPr="006A6C21">
        <w:rPr>
          <w:color w:val="000000" w:themeColor="text1"/>
          <w:sz w:val="28"/>
          <w:szCs w:val="28"/>
          <w:lang w:val="sq-AL"/>
        </w:rPr>
        <w:t xml:space="preserve"> </w:t>
      </w:r>
      <w:r w:rsidRPr="006A6C21">
        <w:rPr>
          <w:color w:val="000000" w:themeColor="text1"/>
          <w:sz w:val="28"/>
          <w:szCs w:val="28"/>
          <w:lang w:val="sq-AL"/>
        </w:rPr>
        <w:t>0</w:t>
      </w:r>
      <w:r w:rsidR="00DD79D0" w:rsidRPr="006A6C21">
        <w:rPr>
          <w:color w:val="000000" w:themeColor="text1"/>
          <w:sz w:val="28"/>
          <w:szCs w:val="28"/>
          <w:lang w:val="sq-AL"/>
        </w:rPr>
        <w:t>2</w:t>
      </w:r>
      <w:r w:rsidRPr="006A6C21">
        <w:rPr>
          <w:color w:val="000000" w:themeColor="text1"/>
          <w:sz w:val="28"/>
          <w:szCs w:val="28"/>
          <w:lang w:val="sq-AL"/>
        </w:rPr>
        <w:t>/CTr</w:t>
      </w:r>
      <w:r w:rsidR="00DD79D0" w:rsidRPr="006A6C21">
        <w:rPr>
          <w:color w:val="000000" w:themeColor="text1"/>
          <w:sz w:val="28"/>
          <w:szCs w:val="28"/>
          <w:lang w:val="sq-AL"/>
        </w:rPr>
        <w:t xml:space="preserve">-UBND-UBMTTQVN ngày 30/11/2016 </w:t>
      </w:r>
      <w:r w:rsidRPr="006A6C21">
        <w:rPr>
          <w:color w:val="000000" w:themeColor="text1"/>
          <w:sz w:val="28"/>
          <w:szCs w:val="28"/>
          <w:lang w:val="sq-AL"/>
        </w:rPr>
        <w:t>giữa</w:t>
      </w:r>
      <w:r w:rsidR="00DD79D0" w:rsidRPr="006A6C21">
        <w:rPr>
          <w:color w:val="000000" w:themeColor="text1"/>
          <w:sz w:val="28"/>
          <w:szCs w:val="28"/>
          <w:lang w:val="sq-AL"/>
        </w:rPr>
        <w:t xml:space="preserve"> UBND tỉnh và Ủy ban Mặt trận Tổ quốc Việt Nam tỉnh về phối hợp vận động và giám sát bảo đảm an toàn thực phẩm giai đoạn 2016-2020 trên địa bàn tỉnh.</w:t>
      </w:r>
    </w:p>
    <w:p w:rsidR="00E10A25" w:rsidRPr="006A6C21" w:rsidRDefault="00E10A25" w:rsidP="00E10A25">
      <w:pPr>
        <w:spacing w:before="120" w:after="0"/>
        <w:jc w:val="both"/>
        <w:rPr>
          <w:color w:val="000000" w:themeColor="text1"/>
          <w:sz w:val="28"/>
          <w:szCs w:val="28"/>
          <w:lang w:val="sq-AL"/>
        </w:rPr>
      </w:pPr>
      <w:r w:rsidRPr="006A6C21">
        <w:rPr>
          <w:color w:val="000000" w:themeColor="text1"/>
          <w:sz w:val="28"/>
          <w:szCs w:val="28"/>
          <w:lang w:val="sq-AL"/>
        </w:rPr>
        <w:tab/>
        <w:t>- Tăng cường vai trò giám sát tại cộng đồng của các cấp Hội và của hội viên, phụ nữ, nhận diện các cơ sở thực phẩm không đảm bảo vệ sinh, các sản phẩm thực phẩm ô nhiễm, biến chất tại địa phương; Chủ động lên tiếng trước các hành vi vi phạm pháp luật về an toàn thực phẩm, ảnh hưởng đến sức khỏe phụ nữ và cộng đồng.</w:t>
      </w:r>
    </w:p>
    <w:p w:rsidR="00E10A25" w:rsidRPr="006A6C21" w:rsidRDefault="00E10A25" w:rsidP="00E10A25">
      <w:pPr>
        <w:spacing w:before="120" w:after="0"/>
        <w:jc w:val="both"/>
        <w:rPr>
          <w:color w:val="000000" w:themeColor="text1"/>
          <w:sz w:val="28"/>
          <w:szCs w:val="28"/>
          <w:lang w:val="sq-AL"/>
        </w:rPr>
      </w:pPr>
      <w:r w:rsidRPr="006A6C21">
        <w:rPr>
          <w:color w:val="000000" w:themeColor="text1"/>
          <w:sz w:val="28"/>
          <w:szCs w:val="28"/>
          <w:lang w:val="sq-AL"/>
        </w:rPr>
        <w:tab/>
        <w:t>- Tăng cường công tác phối hợp với ngành chức năng trong hỗ trợ kỹ thuật, nguồn lực để thực hiện chức năng, nhiệm vụ của tổ chức Hội tham gia công tác đảm bảo an toàn thực phẩm.</w:t>
      </w:r>
    </w:p>
    <w:p w:rsidR="00E10A25" w:rsidRPr="006A6C21" w:rsidRDefault="00E10A25" w:rsidP="00E10A25">
      <w:pPr>
        <w:spacing w:before="120" w:after="0"/>
        <w:jc w:val="both"/>
        <w:rPr>
          <w:rFonts w:cs="Times New Roman"/>
          <w:color w:val="000000" w:themeColor="text1"/>
          <w:sz w:val="28"/>
          <w:szCs w:val="28"/>
          <w:lang w:val="sq-AL"/>
        </w:rPr>
      </w:pPr>
      <w:r w:rsidRPr="006A6C21">
        <w:rPr>
          <w:color w:val="000000" w:themeColor="text1"/>
          <w:sz w:val="28"/>
          <w:szCs w:val="28"/>
          <w:lang w:val="sq-AL"/>
        </w:rPr>
        <w:tab/>
        <w:t xml:space="preserve">- Chủ động đề xuất các biện pháp vận động các tổ chức, đơn vị để có thêm nguồn </w:t>
      </w:r>
      <w:r w:rsidRPr="006A6C21">
        <w:rPr>
          <w:rFonts w:cs="Times New Roman"/>
          <w:color w:val="000000" w:themeColor="text1"/>
          <w:sz w:val="28"/>
          <w:szCs w:val="28"/>
          <w:lang w:val="sq-AL"/>
        </w:rPr>
        <w:t>lực cho công tác đảm bảo an toàn thực phẩm trong các cấp Hội.</w:t>
      </w:r>
    </w:p>
    <w:p w:rsidR="00E10A25" w:rsidRPr="006A6C21" w:rsidRDefault="00E10A25" w:rsidP="00E10A25">
      <w:pPr>
        <w:spacing w:before="120" w:after="0"/>
        <w:ind w:firstLine="720"/>
        <w:jc w:val="both"/>
        <w:rPr>
          <w:rFonts w:cs="Times New Roman"/>
          <w:b/>
          <w:color w:val="000000" w:themeColor="text1"/>
          <w:sz w:val="28"/>
          <w:szCs w:val="28"/>
        </w:rPr>
      </w:pPr>
      <w:r w:rsidRPr="006A6C21">
        <w:rPr>
          <w:rFonts w:cs="Times New Roman"/>
          <w:b/>
          <w:color w:val="000000" w:themeColor="text1"/>
          <w:sz w:val="28"/>
          <w:szCs w:val="28"/>
        </w:rPr>
        <w:lastRenderedPageBreak/>
        <w:t>IV. TỔ CHỨC THỰC HIỆN</w:t>
      </w:r>
    </w:p>
    <w:p w:rsidR="00E10A25" w:rsidRPr="006A6C21" w:rsidRDefault="00E10A25" w:rsidP="00E10A25">
      <w:pPr>
        <w:pStyle w:val="ListParagraph"/>
        <w:spacing w:before="120" w:after="0"/>
        <w:ind w:left="0" w:firstLine="720"/>
        <w:jc w:val="both"/>
        <w:rPr>
          <w:rFonts w:ascii="Times New Roman" w:hAnsi="Times New Roman"/>
          <w:b/>
          <w:color w:val="000000" w:themeColor="text1"/>
          <w:sz w:val="28"/>
          <w:szCs w:val="28"/>
        </w:rPr>
      </w:pPr>
      <w:r w:rsidRPr="006A6C21">
        <w:rPr>
          <w:rFonts w:ascii="Times New Roman" w:hAnsi="Times New Roman"/>
          <w:b/>
          <w:color w:val="000000" w:themeColor="text1"/>
          <w:sz w:val="28"/>
          <w:szCs w:val="28"/>
        </w:rPr>
        <w:t>1. Cấp tỉnh</w:t>
      </w:r>
    </w:p>
    <w:p w:rsidR="00E10A25" w:rsidRPr="006A6C21" w:rsidRDefault="00E10A25" w:rsidP="00E10A25">
      <w:pPr>
        <w:pStyle w:val="ListParagraph"/>
        <w:spacing w:before="120" w:after="0"/>
        <w:ind w:left="0" w:firstLine="720"/>
        <w:jc w:val="both"/>
        <w:rPr>
          <w:rFonts w:ascii="Times New Roman" w:hAnsi="Times New Roman"/>
          <w:color w:val="000000" w:themeColor="text1"/>
          <w:sz w:val="28"/>
          <w:szCs w:val="28"/>
        </w:rPr>
      </w:pPr>
      <w:r w:rsidRPr="006A6C21">
        <w:rPr>
          <w:rFonts w:ascii="Times New Roman" w:hAnsi="Times New Roman"/>
          <w:color w:val="000000" w:themeColor="text1"/>
          <w:sz w:val="28"/>
          <w:szCs w:val="28"/>
        </w:rPr>
        <w:t>- Giao ban Gia đình - Xã hội làm đầu mối tham mưu triển khai tổ chức thực hiện kế hoạch; theo dõi, kiểm tra, đánh giá việc thực hiện và báo cáo kết quả hàng năm theo quy định.</w:t>
      </w:r>
    </w:p>
    <w:p w:rsidR="00E10A25" w:rsidRPr="006A6C21" w:rsidRDefault="00E10A25" w:rsidP="00E10A25">
      <w:pPr>
        <w:pStyle w:val="ListParagraph"/>
        <w:spacing w:before="120" w:after="0"/>
        <w:ind w:left="0" w:firstLine="720"/>
        <w:jc w:val="both"/>
        <w:rPr>
          <w:rFonts w:ascii="Times New Roman" w:hAnsi="Times New Roman"/>
          <w:color w:val="000000" w:themeColor="text1"/>
          <w:sz w:val="28"/>
          <w:szCs w:val="28"/>
        </w:rPr>
      </w:pPr>
      <w:r w:rsidRPr="006A6C21">
        <w:rPr>
          <w:rFonts w:ascii="Times New Roman" w:hAnsi="Times New Roman"/>
          <w:color w:val="000000" w:themeColor="text1"/>
          <w:sz w:val="28"/>
          <w:szCs w:val="28"/>
        </w:rPr>
        <w:t>- Phối hợp với các ban, ngành, đoàn thể liên quan triển khai thực hiện nhiệm vụ hàng năm.</w:t>
      </w:r>
    </w:p>
    <w:p w:rsidR="00E10A25" w:rsidRPr="006A6C21" w:rsidRDefault="00E10A25" w:rsidP="00E10A25">
      <w:pPr>
        <w:pStyle w:val="ListParagraph"/>
        <w:spacing w:before="120" w:after="0"/>
        <w:ind w:left="0" w:firstLine="720"/>
        <w:jc w:val="both"/>
        <w:rPr>
          <w:rFonts w:ascii="Times New Roman" w:hAnsi="Times New Roman"/>
          <w:color w:val="000000" w:themeColor="text1"/>
          <w:sz w:val="28"/>
          <w:szCs w:val="28"/>
        </w:rPr>
      </w:pPr>
      <w:r w:rsidRPr="006A6C21">
        <w:rPr>
          <w:rFonts w:ascii="Times New Roman" w:hAnsi="Times New Roman"/>
          <w:color w:val="000000" w:themeColor="text1"/>
          <w:sz w:val="28"/>
          <w:szCs w:val="28"/>
        </w:rPr>
        <w:t>- Chỉ đạo các cấp Hội trong tỉnh triển khai tổ chức các hoạt động tại địa phương, đơn vị hàng năm đạt hiệu quả.</w:t>
      </w:r>
    </w:p>
    <w:p w:rsidR="00E10A25" w:rsidRPr="006A6C21" w:rsidRDefault="00E10A25" w:rsidP="00E10A25">
      <w:pPr>
        <w:pStyle w:val="ListParagraph"/>
        <w:spacing w:before="120" w:after="0"/>
        <w:ind w:left="0" w:firstLine="720"/>
        <w:jc w:val="both"/>
        <w:rPr>
          <w:rFonts w:ascii="Times New Roman" w:hAnsi="Times New Roman"/>
          <w:b/>
          <w:color w:val="000000" w:themeColor="text1"/>
          <w:sz w:val="28"/>
          <w:szCs w:val="28"/>
        </w:rPr>
      </w:pPr>
      <w:r w:rsidRPr="006A6C21">
        <w:rPr>
          <w:rFonts w:ascii="Times New Roman" w:hAnsi="Times New Roman"/>
          <w:b/>
          <w:color w:val="000000" w:themeColor="text1"/>
          <w:sz w:val="28"/>
          <w:szCs w:val="28"/>
        </w:rPr>
        <w:t>2 Cấp huyện</w:t>
      </w:r>
    </w:p>
    <w:p w:rsidR="00E10A25" w:rsidRPr="006A6C21" w:rsidRDefault="00E10A25" w:rsidP="00E10A25">
      <w:pPr>
        <w:pStyle w:val="ListParagraph"/>
        <w:spacing w:before="120" w:after="0"/>
        <w:ind w:left="0" w:firstLine="720"/>
        <w:jc w:val="both"/>
        <w:rPr>
          <w:rFonts w:ascii="Times New Roman" w:hAnsi="Times New Roman"/>
          <w:color w:val="000000" w:themeColor="text1"/>
          <w:sz w:val="28"/>
          <w:szCs w:val="28"/>
        </w:rPr>
      </w:pPr>
      <w:r w:rsidRPr="006A6C21">
        <w:rPr>
          <w:rFonts w:ascii="Times New Roman" w:hAnsi="Times New Roman"/>
          <w:color w:val="000000" w:themeColor="text1"/>
          <w:sz w:val="28"/>
          <w:szCs w:val="28"/>
        </w:rPr>
        <w:t>- Căn cứ kế hoạch này, xây dựng kế hoạch cụ thể, thiết thực phù hợp với đặc điểm và điều kiện thực tế của địa phương đơn vị, trong quá trình triển khai thực hiện lồng ghép với các chương trình, nhiệm vụ trọng tâm thực hiện Nghị quyết Đại hội đại biểu phụ nữ toàn quốc lần thứ XII, Nghị quyết Đại hội đại biểu phụ nữ tỉnh lần thứ XVI, đặc biệt là phong trào thi đua “Phụ nữ tích cực học tập, lao động sáng tạo, xây dựng gia đình hạnh phúc, cuộc vận động “ Xây dựng gia đình 5 không, 3 sạch” và phụ nữ rèn luyện phẩm chất tự tin, trự trọng, trung hậu đảm đang”, đồng thời chủ động phối hợp với các ban, ngành, đoàn thể liên triển khai tổ chức các hoạt động, tăng cường các hoạt động truyền thông hiệu quả.</w:t>
      </w:r>
    </w:p>
    <w:p w:rsidR="00E10A25" w:rsidRPr="006A6C21" w:rsidRDefault="00E10A25" w:rsidP="00E10A25">
      <w:pPr>
        <w:pStyle w:val="ListParagraph"/>
        <w:spacing w:before="120" w:after="0"/>
        <w:ind w:left="0" w:firstLine="720"/>
        <w:jc w:val="both"/>
        <w:rPr>
          <w:rFonts w:ascii="Times New Roman" w:hAnsi="Times New Roman"/>
          <w:color w:val="000000" w:themeColor="text1"/>
          <w:sz w:val="28"/>
          <w:szCs w:val="28"/>
        </w:rPr>
      </w:pPr>
      <w:r w:rsidRPr="006A6C21">
        <w:rPr>
          <w:rFonts w:ascii="Times New Roman" w:hAnsi="Times New Roman"/>
          <w:color w:val="000000" w:themeColor="text1"/>
          <w:sz w:val="28"/>
          <w:szCs w:val="28"/>
        </w:rPr>
        <w:t>- Tổ chức quán triệt kế hoạch đến cán bộ, hội viên.</w:t>
      </w:r>
    </w:p>
    <w:p w:rsidR="00E10A25" w:rsidRPr="006A6C21" w:rsidRDefault="00E10A25" w:rsidP="00E10A25">
      <w:pPr>
        <w:pStyle w:val="ListParagraph"/>
        <w:spacing w:before="120" w:after="0"/>
        <w:ind w:left="0" w:firstLine="720"/>
        <w:jc w:val="both"/>
        <w:rPr>
          <w:rFonts w:ascii="Times New Roman" w:hAnsi="Times New Roman"/>
          <w:color w:val="000000" w:themeColor="text1"/>
          <w:sz w:val="28"/>
          <w:szCs w:val="28"/>
        </w:rPr>
      </w:pPr>
      <w:r w:rsidRPr="006A6C21">
        <w:rPr>
          <w:rFonts w:ascii="Times New Roman" w:hAnsi="Times New Roman"/>
          <w:color w:val="000000" w:themeColor="text1"/>
          <w:sz w:val="28"/>
          <w:szCs w:val="28"/>
        </w:rPr>
        <w:t>- Phối hợp tham gia các đoàn giám sát liên ngành, tăng cường vai trò giám sát tại cộng đồng của các cấp Hội.</w:t>
      </w:r>
    </w:p>
    <w:p w:rsidR="00E10A25" w:rsidRPr="006A6C21" w:rsidRDefault="00E10A25" w:rsidP="00E10A25">
      <w:pPr>
        <w:pStyle w:val="ListParagraph"/>
        <w:spacing w:before="120" w:after="0"/>
        <w:ind w:left="0" w:firstLine="720"/>
        <w:jc w:val="both"/>
        <w:rPr>
          <w:rFonts w:ascii="Times New Roman" w:hAnsi="Times New Roman"/>
          <w:color w:val="000000" w:themeColor="text1"/>
          <w:sz w:val="28"/>
          <w:szCs w:val="28"/>
        </w:rPr>
      </w:pPr>
      <w:r w:rsidRPr="006A6C21">
        <w:rPr>
          <w:rFonts w:ascii="Times New Roman" w:hAnsi="Times New Roman"/>
          <w:color w:val="000000" w:themeColor="text1"/>
          <w:sz w:val="28"/>
          <w:szCs w:val="28"/>
        </w:rPr>
        <w:t>- Tổ chức đánh giá việc triển khai tổ chức thực hiện, kiểm tra, đánh giá và  báo cáo kết quả thực hiện hàng năm theo quy định</w:t>
      </w:r>
    </w:p>
    <w:p w:rsidR="00E10A25" w:rsidRPr="006A6C21" w:rsidRDefault="00E10A25" w:rsidP="00E10A25">
      <w:pPr>
        <w:pStyle w:val="ListParagraph"/>
        <w:spacing w:before="120" w:after="0"/>
        <w:ind w:left="0" w:firstLine="720"/>
        <w:jc w:val="both"/>
        <w:rPr>
          <w:rFonts w:ascii="Times New Roman" w:hAnsi="Times New Roman"/>
          <w:color w:val="000000" w:themeColor="text1"/>
          <w:sz w:val="28"/>
          <w:szCs w:val="28"/>
        </w:rPr>
      </w:pPr>
      <w:r w:rsidRPr="006A6C21">
        <w:rPr>
          <w:rFonts w:ascii="Times New Roman" w:hAnsi="Times New Roman"/>
          <w:color w:val="000000" w:themeColor="text1"/>
          <w:sz w:val="28"/>
          <w:szCs w:val="28"/>
        </w:rPr>
        <w:t xml:space="preserve">Trên đây là </w:t>
      </w:r>
      <w:r w:rsidRPr="006A6C21">
        <w:rPr>
          <w:rFonts w:ascii="Times New Roman" w:hAnsi="Times New Roman"/>
          <w:color w:val="000000" w:themeColor="text1"/>
          <w:sz w:val="28"/>
          <w:szCs w:val="28"/>
          <w:lang w:val="sq-AL"/>
        </w:rPr>
        <w:t>kế hoạch hành động triển khai thực hiện kết luận số 11-KL/TW của Ban Bí thư về tiếp tục thực hiện Chỉ thị 08-CT/TW “Tăng cường sự lãnh đạo của Đảng đối với vấn đề an toàn thực phẩm trong tình hình mới” giai đoạn 2017-2022,</w:t>
      </w:r>
      <w:r w:rsidRPr="006A6C21">
        <w:rPr>
          <w:rFonts w:ascii="Times New Roman" w:hAnsi="Times New Roman"/>
          <w:color w:val="000000" w:themeColor="text1"/>
          <w:sz w:val="28"/>
          <w:szCs w:val="28"/>
        </w:rPr>
        <w:t xml:space="preserve"> Ban Thường vụ Hội LHPN tỉnh đề nghị Hội LHPN các huyện, thị xã, thành phố và các đơn vị căn cứ tình hình thực tế triển khai thực hiện hiệu quả.</w:t>
      </w:r>
    </w:p>
    <w:p w:rsidR="00E10A25" w:rsidRPr="006A6C21" w:rsidRDefault="00E10A25" w:rsidP="00E10A25">
      <w:pPr>
        <w:pStyle w:val="ListParagraph"/>
        <w:spacing w:before="120" w:after="0"/>
        <w:ind w:left="0" w:firstLine="720"/>
        <w:jc w:val="both"/>
        <w:rPr>
          <w:rFonts w:ascii="Times New Roman" w:hAnsi="Times New Roman"/>
          <w:color w:val="000000" w:themeColor="text1"/>
          <w:sz w:val="28"/>
          <w:szCs w:val="28"/>
        </w:rPr>
      </w:pPr>
    </w:p>
    <w:p w:rsidR="00E10A25" w:rsidRPr="006A6C21" w:rsidRDefault="00E10A25" w:rsidP="00E10A25">
      <w:pPr>
        <w:spacing w:after="0" w:line="240" w:lineRule="auto"/>
        <w:jc w:val="both"/>
        <w:rPr>
          <w:b/>
          <w:color w:val="000000" w:themeColor="text1"/>
        </w:rPr>
      </w:pPr>
      <w:r w:rsidRPr="006A6C21">
        <w:rPr>
          <w:b/>
          <w:i/>
          <w:color w:val="000000" w:themeColor="text1"/>
          <w:szCs w:val="24"/>
          <w:lang w:val="vi-VN"/>
        </w:rPr>
        <w:t>Nơi nhận:</w:t>
      </w:r>
      <w:r w:rsidRPr="006A6C21">
        <w:rPr>
          <w:i/>
          <w:color w:val="000000" w:themeColor="text1"/>
          <w:lang w:val="vi-VN"/>
        </w:rPr>
        <w:tab/>
      </w:r>
      <w:r w:rsidRPr="006A6C21">
        <w:rPr>
          <w:i/>
          <w:color w:val="000000" w:themeColor="text1"/>
          <w:lang w:val="vi-VN"/>
        </w:rPr>
        <w:tab/>
      </w:r>
      <w:r w:rsidRPr="006A6C21">
        <w:rPr>
          <w:i/>
          <w:color w:val="000000" w:themeColor="text1"/>
          <w:lang w:val="vi-VN"/>
        </w:rPr>
        <w:tab/>
      </w:r>
      <w:r w:rsidRPr="006A6C21">
        <w:rPr>
          <w:i/>
          <w:color w:val="000000" w:themeColor="text1"/>
          <w:lang w:val="vi-VN"/>
        </w:rPr>
        <w:tab/>
      </w:r>
      <w:r w:rsidRPr="006A6C21">
        <w:rPr>
          <w:i/>
          <w:color w:val="000000" w:themeColor="text1"/>
        </w:rPr>
        <w:t xml:space="preserve">                                   </w:t>
      </w:r>
      <w:r w:rsidRPr="006A6C21">
        <w:rPr>
          <w:b/>
          <w:color w:val="000000" w:themeColor="text1"/>
          <w:sz w:val="26"/>
          <w:lang w:val="vi-VN"/>
        </w:rPr>
        <w:t xml:space="preserve">TM.  BAN </w:t>
      </w:r>
      <w:r w:rsidRPr="006A6C21">
        <w:rPr>
          <w:b/>
          <w:color w:val="000000" w:themeColor="text1"/>
          <w:sz w:val="26"/>
        </w:rPr>
        <w:t>THƯỜNG VỤ</w:t>
      </w:r>
    </w:p>
    <w:p w:rsidR="00E10A25" w:rsidRPr="006A6C21" w:rsidRDefault="00E10A25" w:rsidP="00E10A25">
      <w:pPr>
        <w:spacing w:after="0" w:line="240" w:lineRule="auto"/>
        <w:jc w:val="both"/>
        <w:rPr>
          <w:color w:val="000000" w:themeColor="text1"/>
          <w:sz w:val="22"/>
        </w:rPr>
      </w:pPr>
      <w:r w:rsidRPr="006A6C21">
        <w:rPr>
          <w:color w:val="000000" w:themeColor="text1"/>
          <w:sz w:val="22"/>
          <w:lang w:val="vi-VN"/>
        </w:rPr>
        <w:t xml:space="preserve">- </w:t>
      </w:r>
      <w:r w:rsidRPr="006A6C21">
        <w:rPr>
          <w:color w:val="000000" w:themeColor="text1"/>
          <w:sz w:val="22"/>
        </w:rPr>
        <w:t>Ban GĐ-XH TW Hội</w:t>
      </w:r>
      <w:r w:rsidRPr="006A6C21">
        <w:rPr>
          <w:color w:val="000000" w:themeColor="text1"/>
          <w:sz w:val="22"/>
          <w:lang w:val="vi-VN"/>
        </w:rPr>
        <w:t xml:space="preserve">; </w:t>
      </w:r>
      <w:r w:rsidRPr="006A6C21">
        <w:rPr>
          <w:color w:val="000000" w:themeColor="text1"/>
          <w:sz w:val="22"/>
        </w:rPr>
        <w:t xml:space="preserve">                                                                       </w:t>
      </w:r>
      <w:r w:rsidRPr="006A6C21">
        <w:rPr>
          <w:color w:val="000000" w:themeColor="text1"/>
          <w:sz w:val="26"/>
          <w:lang w:val="vi-VN"/>
        </w:rPr>
        <w:t>PHÓ CHỦ TỊCH</w:t>
      </w:r>
    </w:p>
    <w:p w:rsidR="00E10A25" w:rsidRPr="006A6C21" w:rsidRDefault="00E10A25" w:rsidP="00E10A25">
      <w:pPr>
        <w:spacing w:after="0" w:line="240" w:lineRule="auto"/>
        <w:jc w:val="both"/>
        <w:rPr>
          <w:color w:val="000000" w:themeColor="text1"/>
          <w:sz w:val="22"/>
        </w:rPr>
      </w:pPr>
      <w:r w:rsidRPr="006A6C21">
        <w:rPr>
          <w:color w:val="000000" w:themeColor="text1"/>
          <w:sz w:val="22"/>
          <w:lang w:val="vi-VN"/>
        </w:rPr>
        <w:t xml:space="preserve">- </w:t>
      </w:r>
      <w:r w:rsidRPr="006A6C21">
        <w:rPr>
          <w:color w:val="000000" w:themeColor="text1"/>
          <w:sz w:val="22"/>
        </w:rPr>
        <w:t xml:space="preserve">TT </w:t>
      </w:r>
      <w:r w:rsidRPr="006A6C21">
        <w:rPr>
          <w:color w:val="000000" w:themeColor="text1"/>
          <w:sz w:val="22"/>
          <w:lang w:val="vi-VN"/>
        </w:rPr>
        <w:t>Tỉnh Hội;</w:t>
      </w:r>
    </w:p>
    <w:p w:rsidR="00E10A25" w:rsidRPr="006A6C21" w:rsidRDefault="00E10A25" w:rsidP="00E10A25">
      <w:pPr>
        <w:spacing w:after="0" w:line="240" w:lineRule="auto"/>
        <w:jc w:val="both"/>
        <w:rPr>
          <w:color w:val="000000" w:themeColor="text1"/>
          <w:sz w:val="22"/>
        </w:rPr>
      </w:pPr>
      <w:r w:rsidRPr="006A6C21">
        <w:rPr>
          <w:color w:val="000000" w:themeColor="text1"/>
          <w:sz w:val="22"/>
        </w:rPr>
        <w:t>- Hội LHPN cấp huyện, các đơn vị;</w:t>
      </w:r>
      <w:r w:rsidRPr="006A6C21">
        <w:rPr>
          <w:color w:val="000000" w:themeColor="text1"/>
          <w:sz w:val="22"/>
          <w:lang w:val="vi-VN"/>
        </w:rPr>
        <w:tab/>
      </w:r>
      <w:r w:rsidRPr="006A6C21">
        <w:rPr>
          <w:color w:val="000000" w:themeColor="text1"/>
          <w:sz w:val="22"/>
          <w:lang w:val="vi-VN"/>
        </w:rPr>
        <w:tab/>
      </w:r>
      <w:r w:rsidRPr="006A6C21">
        <w:rPr>
          <w:color w:val="000000" w:themeColor="text1"/>
          <w:sz w:val="22"/>
          <w:lang w:val="vi-VN"/>
        </w:rPr>
        <w:tab/>
      </w:r>
      <w:r w:rsidRPr="006A6C21">
        <w:rPr>
          <w:color w:val="000000" w:themeColor="text1"/>
          <w:sz w:val="22"/>
          <w:lang w:val="vi-VN"/>
        </w:rPr>
        <w:tab/>
      </w:r>
      <w:r w:rsidR="006A6C21" w:rsidRPr="006A6C21">
        <w:rPr>
          <w:color w:val="000000" w:themeColor="text1"/>
          <w:sz w:val="22"/>
        </w:rPr>
        <w:t xml:space="preserve">                 Đã ký</w:t>
      </w:r>
    </w:p>
    <w:p w:rsidR="00E10A25" w:rsidRPr="006A6C21" w:rsidRDefault="00E10A25" w:rsidP="00E10A25">
      <w:pPr>
        <w:tabs>
          <w:tab w:val="left" w:pos="720"/>
          <w:tab w:val="left" w:pos="2355"/>
        </w:tabs>
        <w:spacing w:after="0" w:line="240" w:lineRule="auto"/>
        <w:jc w:val="both"/>
        <w:rPr>
          <w:color w:val="000000" w:themeColor="text1"/>
          <w:sz w:val="22"/>
        </w:rPr>
      </w:pPr>
      <w:r w:rsidRPr="006A6C21">
        <w:rPr>
          <w:color w:val="000000" w:themeColor="text1"/>
          <w:sz w:val="22"/>
          <w:lang w:val="vi-VN"/>
        </w:rPr>
        <w:t>- Lưu: VT</w:t>
      </w:r>
      <w:r w:rsidRPr="006A6C21">
        <w:rPr>
          <w:color w:val="000000" w:themeColor="text1"/>
          <w:sz w:val="22"/>
        </w:rPr>
        <w:t>, GĐXH.</w:t>
      </w:r>
    </w:p>
    <w:p w:rsidR="00E10A25" w:rsidRPr="006A6C21" w:rsidRDefault="00E10A25" w:rsidP="00E10A25">
      <w:pPr>
        <w:tabs>
          <w:tab w:val="left" w:pos="720"/>
          <w:tab w:val="left" w:pos="2355"/>
        </w:tabs>
        <w:jc w:val="both"/>
        <w:rPr>
          <w:color w:val="000000" w:themeColor="text1"/>
          <w:sz w:val="22"/>
        </w:rPr>
      </w:pPr>
    </w:p>
    <w:p w:rsidR="00E10A25" w:rsidRPr="006A6C21" w:rsidRDefault="00E10A25" w:rsidP="00E10A25">
      <w:pPr>
        <w:tabs>
          <w:tab w:val="left" w:pos="720"/>
          <w:tab w:val="left" w:pos="2355"/>
        </w:tabs>
        <w:jc w:val="both"/>
        <w:rPr>
          <w:color w:val="000000" w:themeColor="text1"/>
          <w:sz w:val="22"/>
        </w:rPr>
      </w:pPr>
    </w:p>
    <w:p w:rsidR="00E10A25" w:rsidRPr="006A6C21" w:rsidRDefault="00E10A25" w:rsidP="00E10A25">
      <w:pPr>
        <w:tabs>
          <w:tab w:val="left" w:pos="720"/>
          <w:tab w:val="left" w:pos="2355"/>
        </w:tabs>
        <w:jc w:val="both"/>
        <w:rPr>
          <w:b/>
          <w:color w:val="000000" w:themeColor="text1"/>
        </w:rPr>
      </w:pPr>
      <w:r w:rsidRPr="006A6C21">
        <w:rPr>
          <w:b/>
          <w:color w:val="000000" w:themeColor="text1"/>
        </w:rPr>
        <w:t xml:space="preserve">                                                                                                          Trần Thị Binh</w:t>
      </w:r>
    </w:p>
    <w:p w:rsidR="00E10A25" w:rsidRPr="006A6C21" w:rsidRDefault="00E10A25" w:rsidP="00E10A25">
      <w:pPr>
        <w:tabs>
          <w:tab w:val="left" w:pos="720"/>
          <w:tab w:val="left" w:pos="2355"/>
        </w:tabs>
        <w:spacing w:before="120" w:after="120"/>
        <w:jc w:val="both"/>
        <w:rPr>
          <w:color w:val="000000" w:themeColor="text1"/>
        </w:rPr>
      </w:pPr>
    </w:p>
    <w:p w:rsidR="00E10A25" w:rsidRPr="006A6C21" w:rsidRDefault="00E10A25" w:rsidP="00E10A25">
      <w:pPr>
        <w:tabs>
          <w:tab w:val="left" w:pos="720"/>
          <w:tab w:val="left" w:pos="2355"/>
        </w:tabs>
        <w:spacing w:before="120" w:after="120"/>
        <w:jc w:val="both"/>
        <w:rPr>
          <w:color w:val="000000" w:themeColor="text1"/>
        </w:rPr>
      </w:pPr>
    </w:p>
    <w:p w:rsidR="00E10A25" w:rsidRPr="006A6C21" w:rsidRDefault="00E10A25" w:rsidP="00E10A25">
      <w:pPr>
        <w:tabs>
          <w:tab w:val="left" w:pos="1730"/>
        </w:tabs>
        <w:spacing w:before="120" w:after="120"/>
        <w:jc w:val="both"/>
        <w:rPr>
          <w:color w:val="000000" w:themeColor="text1"/>
        </w:rPr>
      </w:pPr>
      <w:r w:rsidRPr="006A6C21">
        <w:rPr>
          <w:color w:val="000000" w:themeColor="text1"/>
        </w:rPr>
        <w:tab/>
      </w:r>
    </w:p>
    <w:p w:rsidR="00E10A25" w:rsidRPr="006A6C21" w:rsidRDefault="00E10A25" w:rsidP="00E10A25">
      <w:pPr>
        <w:tabs>
          <w:tab w:val="left" w:pos="1730"/>
        </w:tabs>
        <w:spacing w:before="120" w:after="120"/>
        <w:jc w:val="both"/>
        <w:rPr>
          <w:color w:val="000000" w:themeColor="text1"/>
        </w:rPr>
      </w:pPr>
      <w:bookmarkStart w:id="0" w:name="_GoBack"/>
      <w:bookmarkEnd w:id="0"/>
    </w:p>
    <w:p w:rsidR="00E10A25" w:rsidRPr="006A6C21" w:rsidRDefault="00E10A25" w:rsidP="00E10A25">
      <w:pPr>
        <w:pStyle w:val="ListParagraph"/>
        <w:ind w:left="0" w:firstLine="360"/>
        <w:jc w:val="both"/>
        <w:rPr>
          <w:rFonts w:ascii="Times New Roman" w:hAnsi="Times New Roman"/>
          <w:color w:val="000000" w:themeColor="text1"/>
          <w:sz w:val="28"/>
          <w:szCs w:val="28"/>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E10A25" w:rsidRPr="006A6C21" w:rsidRDefault="00E10A25" w:rsidP="00E10A25">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C9652A" w:rsidRPr="006A6C21" w:rsidRDefault="00C9652A" w:rsidP="00C9652A">
      <w:pPr>
        <w:spacing w:before="120"/>
        <w:ind w:right="-54" w:firstLine="720"/>
        <w:jc w:val="both"/>
        <w:rPr>
          <w:color w:val="000000" w:themeColor="text1"/>
          <w:u w:val="single"/>
          <w:lang w:val="sq-AL"/>
        </w:rPr>
      </w:pPr>
    </w:p>
    <w:p w:rsidR="00A93E6E" w:rsidRPr="006A6C21" w:rsidRDefault="00A93E6E">
      <w:pPr>
        <w:spacing w:before="120"/>
        <w:ind w:right="-54" w:firstLine="720"/>
        <w:jc w:val="both"/>
        <w:rPr>
          <w:color w:val="000000" w:themeColor="text1"/>
          <w:u w:val="single"/>
          <w:lang w:val="sq-AL"/>
        </w:rPr>
      </w:pPr>
    </w:p>
    <w:sectPr w:rsidR="00A93E6E" w:rsidRPr="006A6C21" w:rsidSect="000B7B2E">
      <w:footerReference w:type="even" r:id="rId7"/>
      <w:footerReference w:type="default" r:id="rId8"/>
      <w:footerReference w:type="first" r:id="rId9"/>
      <w:pgSz w:w="11907" w:h="16840" w:code="9"/>
      <w:pgMar w:top="851" w:right="851" w:bottom="567" w:left="1418" w:header="720" w:footer="2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DC" w:rsidRDefault="006338DC">
      <w:pPr>
        <w:spacing w:after="0" w:line="240" w:lineRule="auto"/>
      </w:pPr>
      <w:r>
        <w:separator/>
      </w:r>
    </w:p>
  </w:endnote>
  <w:endnote w:type="continuationSeparator" w:id="0">
    <w:p w:rsidR="006338DC" w:rsidRDefault="0063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60" w:rsidRDefault="00D039E1" w:rsidP="00933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1660" w:rsidRDefault="006338DC" w:rsidP="009332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60" w:rsidRDefault="00D039E1" w:rsidP="00933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E6E">
      <w:rPr>
        <w:rStyle w:val="PageNumber"/>
        <w:noProof/>
      </w:rPr>
      <w:t>7</w:t>
    </w:r>
    <w:r>
      <w:rPr>
        <w:rStyle w:val="PageNumber"/>
      </w:rPr>
      <w:fldChar w:fldCharType="end"/>
    </w:r>
  </w:p>
  <w:p w:rsidR="00A51660" w:rsidRPr="006D4804" w:rsidRDefault="006338DC" w:rsidP="00933283">
    <w:pPr>
      <w:pStyle w:val="Footer"/>
      <w:ind w:right="360"/>
      <w:rPr>
        <w:sz w:val="16"/>
        <w:szCs w:val="16"/>
      </w:rPr>
    </w:pPr>
  </w:p>
  <w:p w:rsidR="00A51660" w:rsidRDefault="006338DC" w:rsidP="0093328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60" w:rsidRDefault="00D039E1">
    <w:pPr>
      <w:pStyle w:val="Footer"/>
      <w:jc w:val="center"/>
    </w:pPr>
    <w:r>
      <w:fldChar w:fldCharType="begin"/>
    </w:r>
    <w:r>
      <w:instrText xml:space="preserve"> PAGE   \* MERGEFORMAT </w:instrText>
    </w:r>
    <w:r>
      <w:fldChar w:fldCharType="separate"/>
    </w:r>
    <w:r w:rsidR="006A6C21">
      <w:rPr>
        <w:noProof/>
      </w:rPr>
      <w:t>1</w:t>
    </w:r>
    <w:r>
      <w:rPr>
        <w:noProof/>
      </w:rPr>
      <w:fldChar w:fldCharType="end"/>
    </w:r>
  </w:p>
  <w:p w:rsidR="00A51660" w:rsidRDefault="00633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DC" w:rsidRDefault="006338DC">
      <w:pPr>
        <w:spacing w:after="0" w:line="240" w:lineRule="auto"/>
      </w:pPr>
      <w:r>
        <w:separator/>
      </w:r>
    </w:p>
  </w:footnote>
  <w:footnote w:type="continuationSeparator" w:id="0">
    <w:p w:rsidR="006338DC" w:rsidRDefault="006338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2A"/>
    <w:rsid w:val="00003BCF"/>
    <w:rsid w:val="00005BAB"/>
    <w:rsid w:val="00043B84"/>
    <w:rsid w:val="000804E8"/>
    <w:rsid w:val="00090C0E"/>
    <w:rsid w:val="000E4A72"/>
    <w:rsid w:val="00112375"/>
    <w:rsid w:val="00133B8F"/>
    <w:rsid w:val="0014540F"/>
    <w:rsid w:val="00165430"/>
    <w:rsid w:val="00166578"/>
    <w:rsid w:val="00175239"/>
    <w:rsid w:val="00193A12"/>
    <w:rsid w:val="001A58D3"/>
    <w:rsid w:val="001D4A04"/>
    <w:rsid w:val="002025C0"/>
    <w:rsid w:val="00232FD5"/>
    <w:rsid w:val="002353C2"/>
    <w:rsid w:val="00252BD3"/>
    <w:rsid w:val="002803E5"/>
    <w:rsid w:val="0029248F"/>
    <w:rsid w:val="002D5B4E"/>
    <w:rsid w:val="00307586"/>
    <w:rsid w:val="00314790"/>
    <w:rsid w:val="00361FE6"/>
    <w:rsid w:val="00364281"/>
    <w:rsid w:val="00382D70"/>
    <w:rsid w:val="00384720"/>
    <w:rsid w:val="003A43DF"/>
    <w:rsid w:val="003A4E51"/>
    <w:rsid w:val="00421C73"/>
    <w:rsid w:val="004420F7"/>
    <w:rsid w:val="004B0296"/>
    <w:rsid w:val="004B6D4C"/>
    <w:rsid w:val="004C25D9"/>
    <w:rsid w:val="004F77CB"/>
    <w:rsid w:val="00506379"/>
    <w:rsid w:val="00530439"/>
    <w:rsid w:val="005A5E8C"/>
    <w:rsid w:val="005B78B6"/>
    <w:rsid w:val="005E3B22"/>
    <w:rsid w:val="005E5AEB"/>
    <w:rsid w:val="006064D9"/>
    <w:rsid w:val="006070F5"/>
    <w:rsid w:val="006338DC"/>
    <w:rsid w:val="006712EE"/>
    <w:rsid w:val="00677795"/>
    <w:rsid w:val="006A6C21"/>
    <w:rsid w:val="006C7C76"/>
    <w:rsid w:val="006D127C"/>
    <w:rsid w:val="006D30D7"/>
    <w:rsid w:val="006E2606"/>
    <w:rsid w:val="00711A4F"/>
    <w:rsid w:val="00713B78"/>
    <w:rsid w:val="007B2145"/>
    <w:rsid w:val="007B3ED2"/>
    <w:rsid w:val="007C0C46"/>
    <w:rsid w:val="007C5EDD"/>
    <w:rsid w:val="007E282E"/>
    <w:rsid w:val="00812F3F"/>
    <w:rsid w:val="00855EEF"/>
    <w:rsid w:val="00883AAB"/>
    <w:rsid w:val="008848B0"/>
    <w:rsid w:val="0089643D"/>
    <w:rsid w:val="008A0359"/>
    <w:rsid w:val="008A3964"/>
    <w:rsid w:val="008E1CBB"/>
    <w:rsid w:val="009061D8"/>
    <w:rsid w:val="009B16F0"/>
    <w:rsid w:val="009D4056"/>
    <w:rsid w:val="00A40A4C"/>
    <w:rsid w:val="00A80779"/>
    <w:rsid w:val="00A835ED"/>
    <w:rsid w:val="00A93E6E"/>
    <w:rsid w:val="00A97CD9"/>
    <w:rsid w:val="00AA46B0"/>
    <w:rsid w:val="00AB3539"/>
    <w:rsid w:val="00AE1828"/>
    <w:rsid w:val="00B13FC6"/>
    <w:rsid w:val="00B91513"/>
    <w:rsid w:val="00BC2C21"/>
    <w:rsid w:val="00BD29A3"/>
    <w:rsid w:val="00BD3F4A"/>
    <w:rsid w:val="00BF05B5"/>
    <w:rsid w:val="00C56E36"/>
    <w:rsid w:val="00C66678"/>
    <w:rsid w:val="00C82909"/>
    <w:rsid w:val="00C9652A"/>
    <w:rsid w:val="00CD736B"/>
    <w:rsid w:val="00CE2A50"/>
    <w:rsid w:val="00D0128E"/>
    <w:rsid w:val="00D039E1"/>
    <w:rsid w:val="00D44785"/>
    <w:rsid w:val="00D846E3"/>
    <w:rsid w:val="00DB262A"/>
    <w:rsid w:val="00DB5A5B"/>
    <w:rsid w:val="00DC5A6A"/>
    <w:rsid w:val="00DD79D0"/>
    <w:rsid w:val="00E023F9"/>
    <w:rsid w:val="00E10A25"/>
    <w:rsid w:val="00E7044E"/>
    <w:rsid w:val="00E72FB3"/>
    <w:rsid w:val="00EA14BF"/>
    <w:rsid w:val="00EA7D5D"/>
    <w:rsid w:val="00EB1597"/>
    <w:rsid w:val="00F217E0"/>
    <w:rsid w:val="00F261B7"/>
    <w:rsid w:val="00F60092"/>
    <w:rsid w:val="00F64D33"/>
    <w:rsid w:val="00F66FA3"/>
    <w:rsid w:val="00FD3DBE"/>
    <w:rsid w:val="00FE133E"/>
    <w:rsid w:val="00FE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652A"/>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rsid w:val="00C9652A"/>
    <w:pPr>
      <w:tabs>
        <w:tab w:val="center" w:pos="4320"/>
        <w:tab w:val="right" w:pos="8640"/>
      </w:tabs>
      <w:spacing w:after="0" w:line="240" w:lineRule="auto"/>
    </w:pPr>
    <w:rPr>
      <w:rFonts w:eastAsia="Times New Roman" w:cs="Times New Roman"/>
      <w:sz w:val="20"/>
      <w:szCs w:val="24"/>
      <w:lang w:val="x-none" w:eastAsia="x-none"/>
    </w:rPr>
  </w:style>
  <w:style w:type="character" w:customStyle="1" w:styleId="FooterChar">
    <w:name w:val="Footer Char"/>
    <w:basedOn w:val="DefaultParagraphFont"/>
    <w:link w:val="Footer"/>
    <w:uiPriority w:val="99"/>
    <w:rsid w:val="00C9652A"/>
    <w:rPr>
      <w:rFonts w:eastAsia="Times New Roman" w:cs="Times New Roman"/>
      <w:sz w:val="20"/>
      <w:szCs w:val="24"/>
      <w:lang w:val="x-none" w:eastAsia="x-none"/>
    </w:rPr>
  </w:style>
  <w:style w:type="character" w:styleId="PageNumber">
    <w:name w:val="page number"/>
    <w:basedOn w:val="DefaultParagraphFont"/>
    <w:rsid w:val="00C9652A"/>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1"/>
    <w:basedOn w:val="Normal"/>
    <w:link w:val="FootnoteTextChar"/>
    <w:semiHidden/>
    <w:rsid w:val="00C9652A"/>
    <w:pPr>
      <w:spacing w:after="0" w:line="240" w:lineRule="auto"/>
    </w:pPr>
    <w:rPr>
      <w:rFonts w:eastAsia="MS Mincho" w:cs="Times New Roman"/>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1 Char"/>
    <w:basedOn w:val="DefaultParagraphFont"/>
    <w:link w:val="FootnoteText"/>
    <w:semiHidden/>
    <w:rsid w:val="00C9652A"/>
    <w:rPr>
      <w:rFonts w:eastAsia="MS Mincho" w:cs="Times New Roman"/>
      <w:sz w:val="20"/>
      <w:szCs w:val="20"/>
      <w:lang w:val="x-none" w:eastAsia="x-none"/>
    </w:rPr>
  </w:style>
  <w:style w:type="paragraph" w:styleId="ListParagraph">
    <w:name w:val="List Paragraph"/>
    <w:basedOn w:val="Normal"/>
    <w:uiPriority w:val="99"/>
    <w:qFormat/>
    <w:rsid w:val="00C9652A"/>
    <w:pPr>
      <w:spacing w:after="160" w:line="259" w:lineRule="auto"/>
      <w:ind w:left="720"/>
      <w:contextualSpacing/>
    </w:pPr>
    <w:rPr>
      <w:rFonts w:ascii="Calibri" w:eastAsia="Calibri" w:hAnsi="Calibri" w:cs="Times New Roman"/>
      <w:sz w:val="22"/>
    </w:rPr>
  </w:style>
  <w:style w:type="character" w:styleId="Hyperlink">
    <w:name w:val="Hyperlink"/>
    <w:uiPriority w:val="99"/>
    <w:unhideWhenUsed/>
    <w:rsid w:val="00C965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652A"/>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rsid w:val="00C9652A"/>
    <w:pPr>
      <w:tabs>
        <w:tab w:val="center" w:pos="4320"/>
        <w:tab w:val="right" w:pos="8640"/>
      </w:tabs>
      <w:spacing w:after="0" w:line="240" w:lineRule="auto"/>
    </w:pPr>
    <w:rPr>
      <w:rFonts w:eastAsia="Times New Roman" w:cs="Times New Roman"/>
      <w:sz w:val="20"/>
      <w:szCs w:val="24"/>
      <w:lang w:val="x-none" w:eastAsia="x-none"/>
    </w:rPr>
  </w:style>
  <w:style w:type="character" w:customStyle="1" w:styleId="FooterChar">
    <w:name w:val="Footer Char"/>
    <w:basedOn w:val="DefaultParagraphFont"/>
    <w:link w:val="Footer"/>
    <w:uiPriority w:val="99"/>
    <w:rsid w:val="00C9652A"/>
    <w:rPr>
      <w:rFonts w:eastAsia="Times New Roman" w:cs="Times New Roman"/>
      <w:sz w:val="20"/>
      <w:szCs w:val="24"/>
      <w:lang w:val="x-none" w:eastAsia="x-none"/>
    </w:rPr>
  </w:style>
  <w:style w:type="character" w:styleId="PageNumber">
    <w:name w:val="page number"/>
    <w:basedOn w:val="DefaultParagraphFont"/>
    <w:rsid w:val="00C9652A"/>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1"/>
    <w:basedOn w:val="Normal"/>
    <w:link w:val="FootnoteTextChar"/>
    <w:semiHidden/>
    <w:rsid w:val="00C9652A"/>
    <w:pPr>
      <w:spacing w:after="0" w:line="240" w:lineRule="auto"/>
    </w:pPr>
    <w:rPr>
      <w:rFonts w:eastAsia="MS Mincho" w:cs="Times New Roman"/>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1 Char"/>
    <w:basedOn w:val="DefaultParagraphFont"/>
    <w:link w:val="FootnoteText"/>
    <w:semiHidden/>
    <w:rsid w:val="00C9652A"/>
    <w:rPr>
      <w:rFonts w:eastAsia="MS Mincho" w:cs="Times New Roman"/>
      <w:sz w:val="20"/>
      <w:szCs w:val="20"/>
      <w:lang w:val="x-none" w:eastAsia="x-none"/>
    </w:rPr>
  </w:style>
  <w:style w:type="paragraph" w:styleId="ListParagraph">
    <w:name w:val="List Paragraph"/>
    <w:basedOn w:val="Normal"/>
    <w:uiPriority w:val="99"/>
    <w:qFormat/>
    <w:rsid w:val="00C9652A"/>
    <w:pPr>
      <w:spacing w:after="160" w:line="259" w:lineRule="auto"/>
      <w:ind w:left="720"/>
      <w:contextualSpacing/>
    </w:pPr>
    <w:rPr>
      <w:rFonts w:ascii="Calibri" w:eastAsia="Calibri" w:hAnsi="Calibri" w:cs="Times New Roman"/>
      <w:sz w:val="22"/>
    </w:rPr>
  </w:style>
  <w:style w:type="character" w:styleId="Hyperlink">
    <w:name w:val="Hyperlink"/>
    <w:uiPriority w:val="99"/>
    <w:unhideWhenUsed/>
    <w:rsid w:val="00C96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4</cp:revision>
  <dcterms:created xsi:type="dcterms:W3CDTF">2017-03-27T08:03:00Z</dcterms:created>
  <dcterms:modified xsi:type="dcterms:W3CDTF">2017-03-27T08:04:00Z</dcterms:modified>
</cp:coreProperties>
</file>